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7472" w14:textId="3C730032" w:rsidR="00C11A28" w:rsidRPr="00F019F7" w:rsidRDefault="00327F7A" w:rsidP="00327F7A">
      <w:pPr>
        <w:spacing w:after="0"/>
        <w:jc w:val="center"/>
        <w:rPr>
          <w:rFonts w:ascii="Arial" w:hAnsi="Arial" w:cs="Arial"/>
          <w:color w:val="auto"/>
        </w:rPr>
      </w:pPr>
      <w:r>
        <w:rPr>
          <w:rFonts w:ascii="Arial" w:hAnsi="Arial" w:cs="Arial"/>
          <w:noProof/>
          <w:color w:val="auto"/>
        </w:rPr>
        <w:drawing>
          <wp:inline distT="0" distB="0" distL="0" distR="0" wp14:anchorId="22DB52C3" wp14:editId="0F2BCD6E">
            <wp:extent cx="5248656" cy="4626864"/>
            <wp:effectExtent l="0" t="0" r="9525" b="2540"/>
            <wp:docPr id="140405722" name="Picture 1" descr="A logo for a spa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5722" name="Picture 1" descr="A logo for a space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248656" cy="4626864"/>
                    </a:xfrm>
                    <a:prstGeom prst="rect">
                      <a:avLst/>
                    </a:prstGeom>
                  </pic:spPr>
                </pic:pic>
              </a:graphicData>
            </a:graphic>
          </wp:inline>
        </w:drawing>
      </w:r>
    </w:p>
    <w:p w14:paraId="6AB2EFE2" w14:textId="77777777" w:rsidR="00F4282C" w:rsidRPr="00F019F7" w:rsidRDefault="00F4282C" w:rsidP="00132C47">
      <w:pPr>
        <w:spacing w:after="0"/>
        <w:jc w:val="both"/>
        <w:rPr>
          <w:rFonts w:ascii="Arial" w:hAnsi="Arial" w:cs="Arial"/>
          <w:color w:val="auto"/>
        </w:rPr>
      </w:pPr>
    </w:p>
    <w:p w14:paraId="6DA9B353" w14:textId="508B28D1" w:rsidR="00F4282C" w:rsidRPr="00F019F7" w:rsidRDefault="00F4282C" w:rsidP="00132C47">
      <w:pPr>
        <w:spacing w:after="0"/>
        <w:jc w:val="both"/>
        <w:rPr>
          <w:rFonts w:ascii="Arial" w:hAnsi="Arial" w:cs="Arial"/>
          <w:color w:val="auto"/>
        </w:rPr>
      </w:pPr>
    </w:p>
    <w:p w14:paraId="22516B85" w14:textId="55E8E45A" w:rsidR="00F4282C" w:rsidRPr="00F019F7" w:rsidRDefault="00F4282C" w:rsidP="00132C47">
      <w:pPr>
        <w:spacing w:after="0"/>
        <w:jc w:val="both"/>
        <w:rPr>
          <w:rFonts w:ascii="Arial" w:hAnsi="Arial" w:cs="Arial"/>
          <w:color w:val="auto"/>
        </w:rPr>
      </w:pPr>
    </w:p>
    <w:p w14:paraId="2896843E" w14:textId="77777777" w:rsidR="00F4282C" w:rsidRPr="00F019F7" w:rsidRDefault="00F4282C" w:rsidP="00132C47">
      <w:pPr>
        <w:spacing w:after="0"/>
        <w:jc w:val="both"/>
        <w:rPr>
          <w:rFonts w:ascii="Arial" w:hAnsi="Arial" w:cs="Arial"/>
          <w:color w:val="auto"/>
        </w:rPr>
      </w:pPr>
    </w:p>
    <w:p w14:paraId="315BF778" w14:textId="77777777" w:rsidR="00F4282C" w:rsidRPr="00F019F7" w:rsidRDefault="00F4282C" w:rsidP="00132C47">
      <w:pPr>
        <w:spacing w:after="0"/>
        <w:jc w:val="both"/>
        <w:rPr>
          <w:rFonts w:ascii="Arial" w:hAnsi="Arial" w:cs="Arial"/>
          <w:color w:val="auto"/>
        </w:rPr>
      </w:pPr>
    </w:p>
    <w:p w14:paraId="25CB7F11" w14:textId="625EC88B" w:rsidR="009C0C91" w:rsidRPr="00327F7A" w:rsidRDefault="00433404" w:rsidP="00E41C7E">
      <w:pPr>
        <w:spacing w:after="0"/>
        <w:jc w:val="center"/>
        <w:rPr>
          <w:rFonts w:ascii="Arial" w:hAnsi="Arial" w:cs="Arial"/>
          <w:b/>
          <w:bCs/>
          <w:sz w:val="32"/>
          <w:szCs w:val="32"/>
        </w:rPr>
      </w:pPr>
      <w:r w:rsidRPr="00327F7A">
        <w:rPr>
          <w:rFonts w:ascii="Arial" w:hAnsi="Arial" w:cs="Arial"/>
          <w:b/>
          <w:bCs/>
          <w:sz w:val="32"/>
          <w:szCs w:val="32"/>
        </w:rPr>
        <w:t>Looked After &amp; Previously Looked After Children Policy</w:t>
      </w:r>
    </w:p>
    <w:p w14:paraId="4DF88A64" w14:textId="77777777" w:rsidR="00433404" w:rsidRDefault="00433404" w:rsidP="00132C47">
      <w:pPr>
        <w:spacing w:after="0"/>
        <w:jc w:val="both"/>
        <w:rPr>
          <w:rFonts w:ascii="Arial" w:hAnsi="Arial" w:cs="Arial"/>
        </w:rPr>
      </w:pPr>
    </w:p>
    <w:p w14:paraId="2A8D655E" w14:textId="77777777" w:rsidR="00327F7A" w:rsidRDefault="00327F7A" w:rsidP="00132C47">
      <w:pPr>
        <w:spacing w:after="0"/>
        <w:jc w:val="both"/>
        <w:rPr>
          <w:rFonts w:ascii="Arial" w:hAnsi="Arial" w:cs="Arial"/>
        </w:rPr>
      </w:pPr>
    </w:p>
    <w:p w14:paraId="1B0ADB96" w14:textId="77777777" w:rsidR="00327F7A" w:rsidRDefault="00327F7A" w:rsidP="00132C47">
      <w:pPr>
        <w:spacing w:after="0"/>
        <w:jc w:val="both"/>
        <w:rPr>
          <w:rFonts w:ascii="Arial" w:hAnsi="Arial" w:cs="Arial"/>
        </w:rPr>
      </w:pPr>
    </w:p>
    <w:p w14:paraId="53CB088A" w14:textId="77777777" w:rsidR="00327F7A" w:rsidRDefault="00327F7A" w:rsidP="00132C47">
      <w:pPr>
        <w:spacing w:after="0"/>
        <w:jc w:val="both"/>
        <w:rPr>
          <w:rFonts w:ascii="Arial" w:hAnsi="Arial" w:cs="Arial"/>
        </w:rPr>
      </w:pPr>
    </w:p>
    <w:p w14:paraId="705DF5FF" w14:textId="77777777" w:rsidR="00D0697F" w:rsidRPr="00F019F7" w:rsidRDefault="00D0697F" w:rsidP="00132C47">
      <w:pPr>
        <w:spacing w:after="0"/>
        <w:jc w:val="both"/>
        <w:rPr>
          <w:rFonts w:ascii="Arial" w:hAnsi="Arial" w:cs="Arial"/>
        </w:rPr>
      </w:pPr>
    </w:p>
    <w:p w14:paraId="34620684" w14:textId="77777777" w:rsidR="00E41C7E" w:rsidRPr="00F019F7" w:rsidRDefault="00E41C7E" w:rsidP="00132C47">
      <w:pPr>
        <w:spacing w:after="0"/>
        <w:jc w:val="both"/>
        <w:rPr>
          <w:rFonts w:ascii="Arial" w:hAnsi="Arial" w:cs="Arial"/>
        </w:rPr>
      </w:pPr>
    </w:p>
    <w:p w14:paraId="28F86E9C" w14:textId="77777777" w:rsidR="009C0C91" w:rsidRPr="00F019F7" w:rsidRDefault="009C0C91" w:rsidP="00132C47">
      <w:pPr>
        <w:spacing w:after="0"/>
        <w:jc w:val="both"/>
        <w:rPr>
          <w:rFonts w:ascii="Arial" w:hAnsi="Arial" w:cs="Arial"/>
          <w:b/>
          <w:u w:val="single"/>
        </w:rPr>
      </w:pPr>
    </w:p>
    <w:p w14:paraId="0B51EB00" w14:textId="77777777" w:rsidR="00317A22" w:rsidRPr="00F019F7" w:rsidRDefault="00317A22" w:rsidP="00132C47">
      <w:pPr>
        <w:pStyle w:val="Veritausubheading"/>
        <w:jc w:val="both"/>
        <w:rPr>
          <w:rFonts w:ascii="Arial" w:hAnsi="Arial" w:cs="Arial"/>
        </w:rPr>
      </w:pPr>
    </w:p>
    <w:tbl>
      <w:tblPr>
        <w:tblpPr w:leftFromText="180" w:rightFromText="180" w:vertAnchor="text" w:horzAnchor="margin" w:tblpXSpec="center" w:tblpY="-8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59"/>
        <w:gridCol w:w="2979"/>
        <w:gridCol w:w="1865"/>
        <w:gridCol w:w="2833"/>
      </w:tblGrid>
      <w:tr w:rsidR="00317A22" w:rsidRPr="00F019F7" w14:paraId="0472003F" w14:textId="77777777" w:rsidTr="006215D1">
        <w:trPr>
          <w:trHeight w:val="350"/>
        </w:trPr>
        <w:tc>
          <w:tcPr>
            <w:tcW w:w="5000" w:type="pct"/>
            <w:gridSpan w:val="4"/>
            <w:shd w:val="clear" w:color="auto" w:fill="BFBFBF" w:themeFill="background1" w:themeFillShade="BF"/>
          </w:tcPr>
          <w:p w14:paraId="60B114A6" w14:textId="77777777" w:rsidR="00317A22" w:rsidRPr="00F019F7" w:rsidRDefault="00317A22" w:rsidP="00132C47">
            <w:pPr>
              <w:pStyle w:val="TableParagraph"/>
              <w:spacing w:before="52"/>
              <w:ind w:left="110" w:right="3179"/>
              <w:jc w:val="both"/>
              <w:rPr>
                <w:rFonts w:ascii="Arial" w:hAnsi="Arial" w:cs="Arial"/>
                <w:b/>
                <w:bCs/>
              </w:rPr>
            </w:pPr>
            <w:r w:rsidRPr="00F019F7">
              <w:rPr>
                <w:rFonts w:ascii="Arial" w:hAnsi="Arial" w:cs="Arial"/>
                <w:b/>
                <w:bCs/>
              </w:rPr>
              <w:t>Document Control</w:t>
            </w:r>
          </w:p>
        </w:tc>
      </w:tr>
      <w:tr w:rsidR="00317A22" w:rsidRPr="00F019F7" w14:paraId="3EDCBAA4" w14:textId="77777777" w:rsidTr="006215D1">
        <w:trPr>
          <w:trHeight w:val="350"/>
        </w:trPr>
        <w:tc>
          <w:tcPr>
            <w:tcW w:w="1057" w:type="pct"/>
            <w:shd w:val="clear" w:color="auto" w:fill="BFBFBF" w:themeFill="background1" w:themeFillShade="BF"/>
          </w:tcPr>
          <w:p w14:paraId="24801F7E" w14:textId="77777777" w:rsidR="00317A22" w:rsidRPr="00F019F7" w:rsidRDefault="00317A22" w:rsidP="00132C47">
            <w:pPr>
              <w:pStyle w:val="TableParagraph"/>
              <w:spacing w:before="52"/>
              <w:ind w:left="105"/>
              <w:jc w:val="both"/>
              <w:rPr>
                <w:rFonts w:ascii="Arial" w:hAnsi="Arial" w:cs="Arial"/>
              </w:rPr>
            </w:pPr>
            <w:r w:rsidRPr="00F019F7">
              <w:rPr>
                <w:rFonts w:ascii="Arial" w:hAnsi="Arial" w:cs="Arial"/>
              </w:rPr>
              <w:t>Review period</w:t>
            </w:r>
          </w:p>
        </w:tc>
        <w:tc>
          <w:tcPr>
            <w:tcW w:w="1530" w:type="pct"/>
          </w:tcPr>
          <w:p w14:paraId="6244FDDD" w14:textId="77777777" w:rsidR="00317A22" w:rsidRPr="00F019F7" w:rsidRDefault="00317A22" w:rsidP="00132C47">
            <w:pPr>
              <w:pStyle w:val="TableParagraph"/>
              <w:spacing w:before="52"/>
              <w:jc w:val="both"/>
              <w:rPr>
                <w:rFonts w:ascii="Arial" w:hAnsi="Arial" w:cs="Arial"/>
              </w:rPr>
            </w:pPr>
            <w:r w:rsidRPr="00F019F7">
              <w:rPr>
                <w:rFonts w:ascii="Arial" w:hAnsi="Arial" w:cs="Arial"/>
              </w:rPr>
              <w:t>12 Months</w:t>
            </w:r>
          </w:p>
        </w:tc>
        <w:tc>
          <w:tcPr>
            <w:tcW w:w="958" w:type="pct"/>
            <w:shd w:val="clear" w:color="auto" w:fill="BFBFBF" w:themeFill="background1" w:themeFillShade="BF"/>
          </w:tcPr>
          <w:p w14:paraId="0BCBE001" w14:textId="77777777" w:rsidR="00317A22" w:rsidRPr="00F019F7" w:rsidRDefault="00317A22" w:rsidP="00132C47">
            <w:pPr>
              <w:pStyle w:val="TableParagraph"/>
              <w:spacing w:before="52"/>
              <w:ind w:left="105"/>
              <w:jc w:val="both"/>
              <w:rPr>
                <w:rFonts w:ascii="Arial" w:hAnsi="Arial" w:cs="Arial"/>
              </w:rPr>
            </w:pPr>
            <w:r w:rsidRPr="00F019F7">
              <w:rPr>
                <w:rFonts w:ascii="Arial" w:hAnsi="Arial" w:cs="Arial"/>
              </w:rPr>
              <w:t>Next review</w:t>
            </w:r>
          </w:p>
        </w:tc>
        <w:tc>
          <w:tcPr>
            <w:tcW w:w="1455" w:type="pct"/>
          </w:tcPr>
          <w:p w14:paraId="275D3C3D" w14:textId="66418BDB" w:rsidR="00317A22" w:rsidRPr="00F019F7" w:rsidRDefault="00121387" w:rsidP="00132C47">
            <w:pPr>
              <w:pStyle w:val="TableParagraph"/>
              <w:spacing w:before="52"/>
              <w:ind w:left="105"/>
              <w:jc w:val="both"/>
              <w:rPr>
                <w:rFonts w:ascii="Arial" w:hAnsi="Arial" w:cs="Arial"/>
              </w:rPr>
            </w:pPr>
            <w:r w:rsidRPr="008C4EA0">
              <w:rPr>
                <w:rFonts w:ascii="Arial" w:hAnsi="Arial" w:cs="Arial"/>
              </w:rPr>
              <w:t>August</w:t>
            </w:r>
            <w:r w:rsidR="00450A72" w:rsidRPr="008C4EA0">
              <w:rPr>
                <w:rFonts w:ascii="Arial" w:hAnsi="Arial" w:cs="Arial"/>
              </w:rPr>
              <w:t xml:space="preserve"> 202</w:t>
            </w:r>
            <w:r w:rsidR="00D84020" w:rsidRPr="008C4EA0">
              <w:rPr>
                <w:rFonts w:ascii="Arial" w:hAnsi="Arial" w:cs="Arial"/>
              </w:rPr>
              <w:t>6</w:t>
            </w:r>
          </w:p>
        </w:tc>
      </w:tr>
      <w:tr w:rsidR="00317A22" w:rsidRPr="00F019F7" w14:paraId="06376330" w14:textId="77777777" w:rsidTr="006215D1">
        <w:trPr>
          <w:trHeight w:val="350"/>
        </w:trPr>
        <w:tc>
          <w:tcPr>
            <w:tcW w:w="1057" w:type="pct"/>
            <w:shd w:val="clear" w:color="auto" w:fill="BFBFBF" w:themeFill="background1" w:themeFillShade="BF"/>
          </w:tcPr>
          <w:p w14:paraId="34F0EE2F" w14:textId="77777777" w:rsidR="00317A22" w:rsidRPr="00F019F7" w:rsidRDefault="00317A22" w:rsidP="00132C47">
            <w:pPr>
              <w:pStyle w:val="TableParagraph"/>
              <w:spacing w:before="52"/>
              <w:ind w:left="105"/>
              <w:jc w:val="both"/>
              <w:rPr>
                <w:rFonts w:ascii="Arial" w:hAnsi="Arial" w:cs="Arial"/>
              </w:rPr>
            </w:pPr>
            <w:r w:rsidRPr="00F019F7">
              <w:rPr>
                <w:rFonts w:ascii="Arial" w:hAnsi="Arial" w:cs="Arial"/>
              </w:rPr>
              <w:t>Owner</w:t>
            </w:r>
          </w:p>
        </w:tc>
        <w:tc>
          <w:tcPr>
            <w:tcW w:w="1530" w:type="pct"/>
          </w:tcPr>
          <w:p w14:paraId="19EE5B4A" w14:textId="77777777" w:rsidR="00317A22" w:rsidRPr="00F019F7" w:rsidRDefault="00317A22" w:rsidP="00132C47">
            <w:pPr>
              <w:pStyle w:val="TableParagraph"/>
              <w:spacing w:before="52"/>
              <w:jc w:val="both"/>
              <w:rPr>
                <w:rFonts w:ascii="Arial" w:hAnsi="Arial" w:cs="Arial"/>
              </w:rPr>
            </w:pPr>
            <w:r w:rsidRPr="00F019F7">
              <w:rPr>
                <w:rFonts w:ascii="Arial" w:hAnsi="Arial" w:cs="Arial"/>
              </w:rPr>
              <w:t>CEO</w:t>
            </w:r>
          </w:p>
        </w:tc>
        <w:tc>
          <w:tcPr>
            <w:tcW w:w="958" w:type="pct"/>
            <w:shd w:val="clear" w:color="auto" w:fill="BFBFBF" w:themeFill="background1" w:themeFillShade="BF"/>
          </w:tcPr>
          <w:p w14:paraId="6830F408" w14:textId="77777777" w:rsidR="00317A22" w:rsidRPr="00F019F7" w:rsidRDefault="00317A22" w:rsidP="00132C47">
            <w:pPr>
              <w:pStyle w:val="TableParagraph"/>
              <w:spacing w:before="52"/>
              <w:ind w:left="105"/>
              <w:jc w:val="both"/>
              <w:rPr>
                <w:rFonts w:ascii="Arial" w:hAnsi="Arial" w:cs="Arial"/>
              </w:rPr>
            </w:pPr>
            <w:r w:rsidRPr="00F019F7">
              <w:rPr>
                <w:rFonts w:ascii="Arial" w:hAnsi="Arial" w:cs="Arial"/>
              </w:rPr>
              <w:t>Approver</w:t>
            </w:r>
          </w:p>
        </w:tc>
        <w:tc>
          <w:tcPr>
            <w:tcW w:w="1455" w:type="pct"/>
          </w:tcPr>
          <w:p w14:paraId="390EC20E" w14:textId="0D12FA00" w:rsidR="00317A22" w:rsidRPr="00F019F7" w:rsidRDefault="00EA6A8C" w:rsidP="00132C47">
            <w:pPr>
              <w:pStyle w:val="TableParagraph"/>
              <w:spacing w:before="52"/>
              <w:ind w:left="105"/>
              <w:jc w:val="both"/>
              <w:rPr>
                <w:rFonts w:ascii="Arial" w:hAnsi="Arial" w:cs="Arial"/>
              </w:rPr>
            </w:pPr>
            <w:r w:rsidRPr="00F019F7">
              <w:rPr>
                <w:rFonts w:ascii="Arial" w:hAnsi="Arial" w:cs="Arial"/>
              </w:rPr>
              <w:t>ESICC</w:t>
            </w:r>
          </w:p>
        </w:tc>
      </w:tr>
    </w:tbl>
    <w:p w14:paraId="15E4E296" w14:textId="77777777" w:rsidR="00317A22" w:rsidRPr="00F019F7" w:rsidRDefault="00317A22" w:rsidP="00132C47">
      <w:pPr>
        <w:pStyle w:val="Veritausubheading"/>
        <w:jc w:val="both"/>
        <w:rPr>
          <w:rFonts w:ascii="Arial" w:hAnsi="Arial" w:cs="Arial"/>
        </w:rPr>
      </w:pPr>
    </w:p>
    <w:p w14:paraId="08D5462C" w14:textId="77777777" w:rsidR="00317A22" w:rsidRPr="00F019F7" w:rsidRDefault="00317A22" w:rsidP="00132C47">
      <w:pPr>
        <w:pStyle w:val="Veritausubheading"/>
        <w:jc w:val="both"/>
        <w:rPr>
          <w:rFonts w:ascii="Arial" w:hAnsi="Arial" w:cs="Arial"/>
        </w:rPr>
      </w:pPr>
    </w:p>
    <w:p w14:paraId="0FBE8382" w14:textId="77777777" w:rsidR="00121387" w:rsidRDefault="00317A22" w:rsidP="00E41C7E">
      <w:pPr>
        <w:spacing w:before="90" w:after="0" w:line="242" w:lineRule="auto"/>
        <w:jc w:val="center"/>
        <w:rPr>
          <w:rFonts w:ascii="Arial" w:hAnsi="Arial" w:cs="Arial"/>
        </w:rPr>
      </w:pPr>
      <w:r w:rsidRPr="00F019F7">
        <w:rPr>
          <w:rFonts w:ascii="Arial" w:hAnsi="Arial" w:cs="Arial"/>
        </w:rPr>
        <w:t xml:space="preserve">This document applies to all schools and operations of the </w:t>
      </w:r>
    </w:p>
    <w:p w14:paraId="78F1C9DE" w14:textId="5BE588D0" w:rsidR="00317A22" w:rsidRPr="00F019F7" w:rsidRDefault="00317A22" w:rsidP="00E41C7E">
      <w:pPr>
        <w:spacing w:before="90" w:after="0" w:line="242" w:lineRule="auto"/>
        <w:jc w:val="center"/>
        <w:rPr>
          <w:rStyle w:val="Hyperlink"/>
          <w:rFonts w:ascii="Arial" w:hAnsi="Arial" w:cs="Arial"/>
        </w:rPr>
      </w:pPr>
      <w:r w:rsidRPr="00F019F7">
        <w:rPr>
          <w:rFonts w:ascii="Arial" w:hAnsi="Arial" w:cs="Arial"/>
        </w:rPr>
        <w:t xml:space="preserve">Galileo Multi Academy Trust: </w:t>
      </w:r>
      <w:hyperlink r:id="rId12" w:history="1">
        <w:r w:rsidRPr="00F019F7">
          <w:rPr>
            <w:rStyle w:val="Hyperlink"/>
            <w:rFonts w:ascii="Arial" w:hAnsi="Arial" w:cs="Arial"/>
          </w:rPr>
          <w:t>www.galileotrust.co.uk</w:t>
        </w:r>
      </w:hyperlink>
    </w:p>
    <w:p w14:paraId="02014758" w14:textId="2C68A396" w:rsidR="00E41C7E" w:rsidRPr="00F019F7" w:rsidRDefault="00E41C7E">
      <w:pPr>
        <w:rPr>
          <w:rStyle w:val="Hyperlink"/>
          <w:rFonts w:ascii="Arial" w:hAnsi="Arial" w:cs="Arial"/>
        </w:rPr>
      </w:pPr>
      <w:r w:rsidRPr="00F019F7">
        <w:rPr>
          <w:rStyle w:val="Hyperlink"/>
          <w:rFonts w:ascii="Arial" w:hAnsi="Arial" w:cs="Arial"/>
        </w:rPr>
        <w:br w:type="page"/>
      </w:r>
    </w:p>
    <w:p w14:paraId="4AAB65AE" w14:textId="77777777" w:rsidR="00E41C7E" w:rsidRPr="00F019F7" w:rsidRDefault="00E41C7E" w:rsidP="00132C47">
      <w:pPr>
        <w:spacing w:before="90" w:after="0" w:line="242" w:lineRule="auto"/>
        <w:jc w:val="both"/>
        <w:rPr>
          <w:rFonts w:ascii="Arial" w:hAnsi="Arial" w:cs="Arial"/>
        </w:rPr>
      </w:pPr>
    </w:p>
    <w:tbl>
      <w:tblPr>
        <w:tblStyle w:val="TableGrid1"/>
        <w:tblW w:w="5000" w:type="pct"/>
        <w:tblLook w:val="04A0" w:firstRow="1" w:lastRow="0" w:firstColumn="1" w:lastColumn="0" w:noHBand="0" w:noVBand="1"/>
      </w:tblPr>
      <w:tblGrid>
        <w:gridCol w:w="6447"/>
        <w:gridCol w:w="3289"/>
      </w:tblGrid>
      <w:tr w:rsidR="00C0244C" w:rsidRPr="00F019F7" w14:paraId="002201CA" w14:textId="77777777" w:rsidTr="00796E29">
        <w:trPr>
          <w:trHeight w:val="394"/>
        </w:trPr>
        <w:tc>
          <w:tcPr>
            <w:tcW w:w="5000" w:type="pct"/>
            <w:gridSpan w:val="2"/>
          </w:tcPr>
          <w:p w14:paraId="52E040C7" w14:textId="77777777" w:rsidR="00C0244C" w:rsidRPr="00F019F7" w:rsidRDefault="00C0244C" w:rsidP="00132C47">
            <w:pPr>
              <w:spacing w:line="242" w:lineRule="auto"/>
              <w:jc w:val="both"/>
              <w:rPr>
                <w:rFonts w:ascii="Arial" w:eastAsia="Calibri" w:hAnsi="Arial" w:cs="Arial"/>
                <w:b/>
                <w:bCs/>
              </w:rPr>
            </w:pPr>
            <w:r w:rsidRPr="00F019F7">
              <w:rPr>
                <w:rFonts w:ascii="Arial" w:eastAsia="Calibri" w:hAnsi="Arial" w:cs="Arial"/>
                <w:b/>
                <w:bCs/>
              </w:rPr>
              <w:t>Policy Review Sheet</w:t>
            </w:r>
          </w:p>
        </w:tc>
      </w:tr>
      <w:tr w:rsidR="00C0244C" w:rsidRPr="00F019F7" w14:paraId="487E0140" w14:textId="77777777" w:rsidTr="00796E29">
        <w:trPr>
          <w:trHeight w:val="414"/>
        </w:trPr>
        <w:tc>
          <w:tcPr>
            <w:tcW w:w="3311" w:type="pct"/>
            <w:shd w:val="clear" w:color="auto" w:fill="32346F"/>
          </w:tcPr>
          <w:p w14:paraId="33AB60A6" w14:textId="77777777" w:rsidR="00C0244C" w:rsidRPr="00F019F7" w:rsidRDefault="00C0244C" w:rsidP="00132C47">
            <w:pPr>
              <w:spacing w:line="242" w:lineRule="auto"/>
              <w:jc w:val="both"/>
              <w:rPr>
                <w:rFonts w:ascii="Arial" w:eastAsia="Calibri" w:hAnsi="Arial" w:cs="Arial"/>
                <w:b/>
                <w:bCs/>
              </w:rPr>
            </w:pPr>
            <w:r w:rsidRPr="00F019F7">
              <w:rPr>
                <w:rFonts w:ascii="Arial" w:eastAsia="Calibri" w:hAnsi="Arial" w:cs="Arial"/>
                <w:b/>
                <w:bCs/>
              </w:rPr>
              <w:t>Date of changes:</w:t>
            </w:r>
          </w:p>
        </w:tc>
        <w:tc>
          <w:tcPr>
            <w:tcW w:w="1689" w:type="pct"/>
          </w:tcPr>
          <w:p w14:paraId="50A797F9" w14:textId="2494B7F2" w:rsidR="00C0244C" w:rsidRPr="00F019F7" w:rsidRDefault="00C0244C" w:rsidP="00132C47">
            <w:pPr>
              <w:spacing w:line="242" w:lineRule="auto"/>
              <w:jc w:val="both"/>
              <w:rPr>
                <w:rFonts w:ascii="Arial" w:eastAsia="Calibri" w:hAnsi="Arial" w:cs="Arial"/>
              </w:rPr>
            </w:pPr>
            <w:r w:rsidRPr="008C4EA0">
              <w:rPr>
                <w:rFonts w:ascii="Arial" w:eastAsia="Calibri" w:hAnsi="Arial" w:cs="Arial"/>
              </w:rPr>
              <w:t>August 202</w:t>
            </w:r>
            <w:r w:rsidR="00D84020" w:rsidRPr="008C4EA0">
              <w:rPr>
                <w:rFonts w:ascii="Arial" w:eastAsia="Calibri" w:hAnsi="Arial" w:cs="Arial"/>
              </w:rPr>
              <w:t>5</w:t>
            </w:r>
          </w:p>
        </w:tc>
      </w:tr>
    </w:tbl>
    <w:p w14:paraId="2502CD44" w14:textId="77777777" w:rsidR="00C0244C" w:rsidRPr="00F019F7" w:rsidRDefault="00C0244C" w:rsidP="00132C47">
      <w:pPr>
        <w:widowControl w:val="0"/>
        <w:autoSpaceDE w:val="0"/>
        <w:autoSpaceDN w:val="0"/>
        <w:spacing w:after="0" w:line="240" w:lineRule="auto"/>
        <w:jc w:val="both"/>
        <w:rPr>
          <w:rFonts w:ascii="Arial" w:eastAsia="Calibri" w:hAnsi="Arial" w:cs="Arial"/>
          <w:color w:val="auto"/>
          <w:kern w:val="0"/>
          <w:lang w:val="en-US"/>
          <w14:cntxtAlts w14:val="0"/>
        </w:rPr>
      </w:pPr>
    </w:p>
    <w:tbl>
      <w:tblPr>
        <w:tblStyle w:val="TableGrid1"/>
        <w:tblW w:w="5000" w:type="pct"/>
        <w:tblLook w:val="04A0" w:firstRow="1" w:lastRow="0" w:firstColumn="1" w:lastColumn="0" w:noHBand="0" w:noVBand="1"/>
      </w:tblPr>
      <w:tblGrid>
        <w:gridCol w:w="5080"/>
        <w:gridCol w:w="4656"/>
      </w:tblGrid>
      <w:tr w:rsidR="00C0244C" w:rsidRPr="00F019F7" w14:paraId="26064F3C" w14:textId="77777777" w:rsidTr="00796E29">
        <w:trPr>
          <w:trHeight w:val="666"/>
        </w:trPr>
        <w:tc>
          <w:tcPr>
            <w:tcW w:w="2609" w:type="pct"/>
            <w:shd w:val="clear" w:color="auto" w:fill="32346F"/>
          </w:tcPr>
          <w:p w14:paraId="77897B72" w14:textId="77777777" w:rsidR="00C0244C" w:rsidRPr="00F019F7" w:rsidRDefault="00C0244C" w:rsidP="00132C47">
            <w:pPr>
              <w:spacing w:line="242" w:lineRule="auto"/>
              <w:jc w:val="both"/>
              <w:rPr>
                <w:rFonts w:ascii="Arial" w:eastAsia="Calibri" w:hAnsi="Arial" w:cs="Arial"/>
                <w:b/>
                <w:bCs/>
              </w:rPr>
            </w:pPr>
            <w:r w:rsidRPr="00F019F7">
              <w:rPr>
                <w:rFonts w:ascii="Arial" w:eastAsia="Calibri" w:hAnsi="Arial" w:cs="Arial"/>
                <w:b/>
                <w:bCs/>
              </w:rPr>
              <w:t>Changes to note</w:t>
            </w:r>
          </w:p>
        </w:tc>
        <w:tc>
          <w:tcPr>
            <w:tcW w:w="2391" w:type="pct"/>
            <w:shd w:val="clear" w:color="auto" w:fill="32346F"/>
          </w:tcPr>
          <w:p w14:paraId="7051CB22" w14:textId="77777777" w:rsidR="00C0244C" w:rsidRPr="00F019F7" w:rsidRDefault="00C0244C" w:rsidP="00132C47">
            <w:pPr>
              <w:spacing w:line="242" w:lineRule="auto"/>
              <w:jc w:val="both"/>
              <w:rPr>
                <w:rFonts w:ascii="Arial" w:eastAsia="Calibri" w:hAnsi="Arial" w:cs="Arial"/>
                <w:b/>
                <w:bCs/>
              </w:rPr>
            </w:pPr>
            <w:r w:rsidRPr="00F019F7">
              <w:rPr>
                <w:rFonts w:ascii="Arial" w:eastAsia="Calibri" w:hAnsi="Arial" w:cs="Arial"/>
                <w:b/>
                <w:bCs/>
              </w:rPr>
              <w:t>Reason for change</w:t>
            </w:r>
          </w:p>
          <w:p w14:paraId="0CEAC7F9" w14:textId="77777777" w:rsidR="00C0244C" w:rsidRPr="00F019F7" w:rsidRDefault="00C0244C" w:rsidP="00132C47">
            <w:pPr>
              <w:spacing w:line="242" w:lineRule="auto"/>
              <w:jc w:val="both"/>
              <w:rPr>
                <w:rFonts w:ascii="Arial" w:eastAsia="Calibri" w:hAnsi="Arial" w:cs="Arial"/>
                <w:b/>
                <w:bCs/>
                <w:i/>
                <w:iCs/>
              </w:rPr>
            </w:pPr>
            <w:r w:rsidRPr="00F019F7">
              <w:rPr>
                <w:rFonts w:ascii="Arial" w:eastAsia="Calibri" w:hAnsi="Arial" w:cs="Arial"/>
                <w:b/>
                <w:bCs/>
                <w:i/>
                <w:iCs/>
              </w:rPr>
              <w:t>e.g. change in legislation</w:t>
            </w:r>
          </w:p>
        </w:tc>
      </w:tr>
      <w:tr w:rsidR="00406755" w:rsidRPr="00F019F7" w14:paraId="20FB0DE8" w14:textId="77777777" w:rsidTr="00796E29">
        <w:trPr>
          <w:trHeight w:val="707"/>
        </w:trPr>
        <w:tc>
          <w:tcPr>
            <w:tcW w:w="2609" w:type="pct"/>
          </w:tcPr>
          <w:p w14:paraId="5C04F946" w14:textId="76CAD83F" w:rsidR="00967E1B" w:rsidRPr="00F019F7" w:rsidRDefault="001F7BE9" w:rsidP="00132C47">
            <w:pPr>
              <w:jc w:val="both"/>
              <w:rPr>
                <w:rFonts w:ascii="Arial" w:eastAsia="Times New Roman" w:hAnsi="Arial" w:cs="Arial"/>
                <w:noProof/>
                <w:lang w:eastAsia="en-GB"/>
              </w:rPr>
            </w:pPr>
            <w:r>
              <w:rPr>
                <w:rFonts w:ascii="Arial" w:eastAsia="Times New Roman" w:hAnsi="Arial" w:cs="Arial"/>
                <w:noProof/>
                <w:lang w:eastAsia="en-GB"/>
              </w:rPr>
              <w:t>Roles &amp; Responsibilities</w:t>
            </w:r>
          </w:p>
        </w:tc>
        <w:tc>
          <w:tcPr>
            <w:tcW w:w="2391" w:type="pct"/>
          </w:tcPr>
          <w:p w14:paraId="45DBEC0A" w14:textId="122E86B3" w:rsidR="00406755" w:rsidRPr="00F019F7" w:rsidRDefault="001F7BE9" w:rsidP="00132C47">
            <w:pPr>
              <w:jc w:val="both"/>
              <w:rPr>
                <w:rFonts w:ascii="Arial" w:eastAsia="Times New Roman" w:hAnsi="Arial" w:cs="Arial"/>
                <w:noProof/>
                <w:lang w:eastAsia="en-GB"/>
              </w:rPr>
            </w:pPr>
            <w:r>
              <w:rPr>
                <w:rFonts w:ascii="Arial" w:eastAsia="Times New Roman" w:hAnsi="Arial" w:cs="Arial"/>
                <w:noProof/>
                <w:lang w:eastAsia="en-GB"/>
              </w:rPr>
              <w:t xml:space="preserve">Change in legislation </w:t>
            </w:r>
          </w:p>
        </w:tc>
      </w:tr>
      <w:tr w:rsidR="007A6742" w:rsidRPr="00F019F7" w14:paraId="46A6F91F" w14:textId="77777777" w:rsidTr="00796E29">
        <w:trPr>
          <w:trHeight w:val="707"/>
        </w:trPr>
        <w:tc>
          <w:tcPr>
            <w:tcW w:w="2609" w:type="pct"/>
          </w:tcPr>
          <w:p w14:paraId="3367A741" w14:textId="70F97EEC" w:rsidR="007A6742" w:rsidRPr="00F019F7" w:rsidRDefault="00FC78C3" w:rsidP="00132C47">
            <w:pPr>
              <w:jc w:val="both"/>
              <w:rPr>
                <w:rFonts w:ascii="Arial" w:eastAsia="Times New Roman" w:hAnsi="Arial" w:cs="Arial"/>
                <w:noProof/>
                <w:lang w:eastAsia="en-GB"/>
              </w:rPr>
            </w:pPr>
            <w:r>
              <w:rPr>
                <w:rFonts w:ascii="Arial" w:eastAsia="Times New Roman" w:hAnsi="Arial" w:cs="Arial"/>
                <w:noProof/>
                <w:lang w:eastAsia="en-GB"/>
              </w:rPr>
              <w:t>Attendance</w:t>
            </w:r>
          </w:p>
        </w:tc>
        <w:tc>
          <w:tcPr>
            <w:tcW w:w="2391" w:type="pct"/>
          </w:tcPr>
          <w:p w14:paraId="2A8836B1" w14:textId="5BAEEE27" w:rsidR="007A6742" w:rsidRPr="00F019F7" w:rsidRDefault="00FC78C3" w:rsidP="00132C47">
            <w:pPr>
              <w:jc w:val="both"/>
              <w:rPr>
                <w:rFonts w:ascii="Arial" w:eastAsia="Times New Roman" w:hAnsi="Arial" w:cs="Arial"/>
                <w:noProof/>
                <w:lang w:eastAsia="en-GB"/>
              </w:rPr>
            </w:pPr>
            <w:r>
              <w:rPr>
                <w:rFonts w:ascii="Arial" w:eastAsia="Times New Roman" w:hAnsi="Arial" w:cs="Arial"/>
                <w:noProof/>
                <w:lang w:eastAsia="en-GB"/>
              </w:rPr>
              <w:t>Change in legislation</w:t>
            </w:r>
          </w:p>
        </w:tc>
      </w:tr>
      <w:tr w:rsidR="007A6742" w:rsidRPr="00F019F7" w14:paraId="564C299A" w14:textId="77777777" w:rsidTr="00796E29">
        <w:trPr>
          <w:trHeight w:val="707"/>
        </w:trPr>
        <w:tc>
          <w:tcPr>
            <w:tcW w:w="2609" w:type="pct"/>
          </w:tcPr>
          <w:p w14:paraId="78AF54B7" w14:textId="77777777" w:rsidR="007A6742" w:rsidRPr="00F019F7" w:rsidRDefault="007A6742" w:rsidP="00132C47">
            <w:pPr>
              <w:jc w:val="both"/>
              <w:rPr>
                <w:rFonts w:ascii="Arial" w:eastAsia="Times New Roman" w:hAnsi="Arial" w:cs="Arial"/>
                <w:noProof/>
                <w:lang w:eastAsia="en-GB"/>
              </w:rPr>
            </w:pPr>
          </w:p>
        </w:tc>
        <w:tc>
          <w:tcPr>
            <w:tcW w:w="2391" w:type="pct"/>
          </w:tcPr>
          <w:p w14:paraId="7951E85D" w14:textId="77777777" w:rsidR="007A6742" w:rsidRPr="00F019F7" w:rsidRDefault="007A6742" w:rsidP="00132C47">
            <w:pPr>
              <w:jc w:val="both"/>
              <w:rPr>
                <w:rFonts w:ascii="Arial" w:eastAsia="Times New Roman" w:hAnsi="Arial" w:cs="Arial"/>
                <w:noProof/>
                <w:lang w:eastAsia="en-GB"/>
              </w:rPr>
            </w:pPr>
          </w:p>
        </w:tc>
      </w:tr>
      <w:tr w:rsidR="007A6742" w:rsidRPr="00F019F7" w14:paraId="3FEE3F8F" w14:textId="77777777" w:rsidTr="00796E29">
        <w:trPr>
          <w:trHeight w:val="707"/>
        </w:trPr>
        <w:tc>
          <w:tcPr>
            <w:tcW w:w="2609" w:type="pct"/>
          </w:tcPr>
          <w:p w14:paraId="07F93E81" w14:textId="77777777" w:rsidR="007A6742" w:rsidRPr="00F019F7" w:rsidRDefault="007A6742" w:rsidP="00132C47">
            <w:pPr>
              <w:jc w:val="both"/>
              <w:rPr>
                <w:rFonts w:ascii="Arial" w:eastAsia="Times New Roman" w:hAnsi="Arial" w:cs="Arial"/>
                <w:noProof/>
                <w:lang w:eastAsia="en-GB"/>
              </w:rPr>
            </w:pPr>
          </w:p>
        </w:tc>
        <w:tc>
          <w:tcPr>
            <w:tcW w:w="2391" w:type="pct"/>
          </w:tcPr>
          <w:p w14:paraId="7FDF989A" w14:textId="77777777" w:rsidR="007A6742" w:rsidRPr="00F019F7" w:rsidRDefault="007A6742" w:rsidP="00132C47">
            <w:pPr>
              <w:jc w:val="both"/>
              <w:rPr>
                <w:rFonts w:ascii="Arial" w:eastAsia="Times New Roman" w:hAnsi="Arial" w:cs="Arial"/>
                <w:noProof/>
                <w:lang w:eastAsia="en-GB"/>
              </w:rPr>
            </w:pPr>
          </w:p>
        </w:tc>
      </w:tr>
    </w:tbl>
    <w:p w14:paraId="12350990" w14:textId="77777777" w:rsidR="00780E14" w:rsidRDefault="00780E14" w:rsidP="00132C47">
      <w:pPr>
        <w:spacing w:after="0"/>
        <w:jc w:val="both"/>
        <w:rPr>
          <w:rFonts w:ascii="Arial" w:hAnsi="Arial" w:cs="Arial"/>
          <w:b/>
          <w:color w:val="002060"/>
        </w:rPr>
      </w:pPr>
    </w:p>
    <w:p w14:paraId="656A782D" w14:textId="77777777" w:rsidR="00780E14" w:rsidRDefault="00780E14" w:rsidP="00132C47">
      <w:pPr>
        <w:spacing w:after="0"/>
        <w:jc w:val="both"/>
        <w:rPr>
          <w:rFonts w:ascii="Arial" w:hAnsi="Arial" w:cs="Arial"/>
          <w:b/>
          <w:color w:val="002060"/>
        </w:rPr>
      </w:pPr>
    </w:p>
    <w:p w14:paraId="20EC0555" w14:textId="19953FDC" w:rsidR="00780E14" w:rsidRDefault="00780E14">
      <w:pPr>
        <w:rPr>
          <w:rFonts w:ascii="Arial" w:hAnsi="Arial" w:cs="Arial"/>
          <w:b/>
          <w:color w:val="002060"/>
        </w:rPr>
      </w:pPr>
      <w:r>
        <w:rPr>
          <w:rFonts w:ascii="Arial" w:hAnsi="Arial" w:cs="Arial"/>
          <w:b/>
          <w:color w:val="002060"/>
        </w:rPr>
        <w:br w:type="page"/>
      </w:r>
    </w:p>
    <w:sdt>
      <w:sdtPr>
        <w:rPr>
          <w:rFonts w:ascii="Arial" w:eastAsiaTheme="minorHAnsi" w:hAnsi="Arial" w:cs="Arial"/>
          <w:color w:val="201F1E"/>
          <w:kern w:val="22"/>
          <w:sz w:val="22"/>
          <w:szCs w:val="22"/>
          <w:lang w:val="en-GB"/>
          <w14:cntxtAlts/>
        </w:rPr>
        <w:id w:val="2021194688"/>
        <w:docPartObj>
          <w:docPartGallery w:val="Table of Contents"/>
          <w:docPartUnique/>
        </w:docPartObj>
      </w:sdtPr>
      <w:sdtEndPr>
        <w:rPr>
          <w:b/>
          <w:bCs/>
          <w:noProof/>
        </w:rPr>
      </w:sdtEndPr>
      <w:sdtContent>
        <w:p w14:paraId="01A83757" w14:textId="1405C3FE" w:rsidR="00780E14" w:rsidRPr="00B33CF5" w:rsidRDefault="00780E14">
          <w:pPr>
            <w:pStyle w:val="TOCHeading"/>
            <w:rPr>
              <w:rFonts w:ascii="Arial" w:hAnsi="Arial"/>
              <w:b/>
              <w:color w:val="auto"/>
              <w:kern w:val="22"/>
              <w:sz w:val="24"/>
              <w:szCs w:val="26"/>
              <w:lang w:val="en-GB"/>
              <w14:cntxtAlts/>
            </w:rPr>
          </w:pPr>
          <w:r w:rsidRPr="00B33CF5">
            <w:rPr>
              <w:rFonts w:ascii="Arial" w:hAnsi="Arial"/>
              <w:b/>
              <w:color w:val="auto"/>
              <w:kern w:val="22"/>
              <w:sz w:val="24"/>
              <w:szCs w:val="26"/>
              <w:lang w:val="en-GB"/>
              <w14:cntxtAlts/>
            </w:rPr>
            <w:t>Contents</w:t>
          </w:r>
        </w:p>
        <w:p w14:paraId="35F990AF" w14:textId="01DC2EAF" w:rsidR="00B33CF5" w:rsidRPr="00064D5D" w:rsidRDefault="00780E14">
          <w:pPr>
            <w:pStyle w:val="TOC1"/>
            <w:tabs>
              <w:tab w:val="right" w:leader="dot" w:pos="9736"/>
            </w:tabs>
            <w:rPr>
              <w:rFonts w:ascii="Arial" w:eastAsiaTheme="minorEastAsia" w:hAnsi="Arial" w:cs="Arial"/>
              <w:noProof/>
              <w:color w:val="auto"/>
              <w:kern w:val="2"/>
              <w:sz w:val="24"/>
              <w:szCs w:val="24"/>
              <w:lang w:eastAsia="en-GB"/>
              <w14:ligatures w14:val="standardContextual"/>
              <w14:cntxtAlts w14:val="0"/>
            </w:rPr>
          </w:pPr>
          <w:r w:rsidRPr="00064D5D">
            <w:rPr>
              <w:rFonts w:ascii="Arial" w:hAnsi="Arial" w:cs="Arial"/>
            </w:rPr>
            <w:fldChar w:fldCharType="begin"/>
          </w:r>
          <w:r w:rsidRPr="00064D5D">
            <w:rPr>
              <w:rFonts w:ascii="Arial" w:hAnsi="Arial" w:cs="Arial"/>
            </w:rPr>
            <w:instrText xml:space="preserve"> TOC \o "1-3" \h \z \u </w:instrText>
          </w:r>
          <w:r w:rsidRPr="00064D5D">
            <w:rPr>
              <w:rFonts w:ascii="Arial" w:hAnsi="Arial" w:cs="Arial"/>
            </w:rPr>
            <w:fldChar w:fldCharType="separate"/>
          </w:r>
          <w:hyperlink w:anchor="_Toc205894549" w:history="1">
            <w:r w:rsidR="00B33CF5" w:rsidRPr="00064D5D">
              <w:rPr>
                <w:rStyle w:val="Hyperlink"/>
                <w:rFonts w:ascii="Arial" w:eastAsiaTheme="majorEastAsia" w:hAnsi="Arial" w:cs="Arial"/>
                <w:noProof/>
              </w:rPr>
              <w:t>Definitions</w:t>
            </w:r>
            <w:r w:rsidR="00B33CF5" w:rsidRPr="00064D5D">
              <w:rPr>
                <w:rFonts w:ascii="Arial" w:hAnsi="Arial" w:cs="Arial"/>
                <w:noProof/>
                <w:webHidden/>
              </w:rPr>
              <w:tab/>
            </w:r>
            <w:r w:rsidR="00B33CF5" w:rsidRPr="00064D5D">
              <w:rPr>
                <w:rFonts w:ascii="Arial" w:hAnsi="Arial" w:cs="Arial"/>
                <w:noProof/>
                <w:webHidden/>
              </w:rPr>
              <w:fldChar w:fldCharType="begin"/>
            </w:r>
            <w:r w:rsidR="00B33CF5" w:rsidRPr="00064D5D">
              <w:rPr>
                <w:rFonts w:ascii="Arial" w:hAnsi="Arial" w:cs="Arial"/>
                <w:noProof/>
                <w:webHidden/>
              </w:rPr>
              <w:instrText xml:space="preserve"> PAGEREF _Toc205894549 \h </w:instrText>
            </w:r>
            <w:r w:rsidR="00B33CF5" w:rsidRPr="00064D5D">
              <w:rPr>
                <w:rFonts w:ascii="Arial" w:hAnsi="Arial" w:cs="Arial"/>
                <w:noProof/>
                <w:webHidden/>
              </w:rPr>
            </w:r>
            <w:r w:rsidR="00B33CF5" w:rsidRPr="00064D5D">
              <w:rPr>
                <w:rFonts w:ascii="Arial" w:hAnsi="Arial" w:cs="Arial"/>
                <w:noProof/>
                <w:webHidden/>
              </w:rPr>
              <w:fldChar w:fldCharType="separate"/>
            </w:r>
            <w:r w:rsidR="00D11CC5">
              <w:rPr>
                <w:rFonts w:ascii="Arial" w:hAnsi="Arial" w:cs="Arial"/>
                <w:noProof/>
                <w:webHidden/>
              </w:rPr>
              <w:t>4</w:t>
            </w:r>
            <w:r w:rsidR="00B33CF5" w:rsidRPr="00064D5D">
              <w:rPr>
                <w:rFonts w:ascii="Arial" w:hAnsi="Arial" w:cs="Arial"/>
                <w:noProof/>
                <w:webHidden/>
              </w:rPr>
              <w:fldChar w:fldCharType="end"/>
            </w:r>
          </w:hyperlink>
        </w:p>
        <w:p w14:paraId="42304BD0" w14:textId="2391EB06" w:rsidR="00B33CF5" w:rsidRPr="00064D5D" w:rsidRDefault="00B33CF5">
          <w:pPr>
            <w:pStyle w:val="TOC1"/>
            <w:tabs>
              <w:tab w:val="right" w:leader="dot" w:pos="9736"/>
            </w:tabs>
            <w:rPr>
              <w:rFonts w:ascii="Arial" w:eastAsiaTheme="minorEastAsia" w:hAnsi="Arial" w:cs="Arial"/>
              <w:noProof/>
              <w:color w:val="auto"/>
              <w:kern w:val="2"/>
              <w:sz w:val="24"/>
              <w:szCs w:val="24"/>
              <w:lang w:eastAsia="en-GB"/>
              <w14:ligatures w14:val="standardContextual"/>
              <w14:cntxtAlts w14:val="0"/>
            </w:rPr>
          </w:pPr>
          <w:hyperlink w:anchor="_Toc205894550" w:history="1">
            <w:r w:rsidRPr="00064D5D">
              <w:rPr>
                <w:rStyle w:val="Hyperlink"/>
                <w:rFonts w:ascii="Arial" w:eastAsiaTheme="majorEastAsia" w:hAnsi="Arial" w:cs="Arial"/>
                <w:noProof/>
              </w:rPr>
              <w:t>School Commitment</w:t>
            </w:r>
            <w:r w:rsidRPr="00064D5D">
              <w:rPr>
                <w:rFonts w:ascii="Arial" w:hAnsi="Arial" w:cs="Arial"/>
                <w:noProof/>
                <w:webHidden/>
              </w:rPr>
              <w:tab/>
            </w:r>
            <w:r w:rsidRPr="00064D5D">
              <w:rPr>
                <w:rFonts w:ascii="Arial" w:hAnsi="Arial" w:cs="Arial"/>
                <w:noProof/>
                <w:webHidden/>
              </w:rPr>
              <w:fldChar w:fldCharType="begin"/>
            </w:r>
            <w:r w:rsidRPr="00064D5D">
              <w:rPr>
                <w:rFonts w:ascii="Arial" w:hAnsi="Arial" w:cs="Arial"/>
                <w:noProof/>
                <w:webHidden/>
              </w:rPr>
              <w:instrText xml:space="preserve"> PAGEREF _Toc205894550 \h </w:instrText>
            </w:r>
            <w:r w:rsidRPr="00064D5D">
              <w:rPr>
                <w:rFonts w:ascii="Arial" w:hAnsi="Arial" w:cs="Arial"/>
                <w:noProof/>
                <w:webHidden/>
              </w:rPr>
            </w:r>
            <w:r w:rsidRPr="00064D5D">
              <w:rPr>
                <w:rFonts w:ascii="Arial" w:hAnsi="Arial" w:cs="Arial"/>
                <w:noProof/>
                <w:webHidden/>
              </w:rPr>
              <w:fldChar w:fldCharType="separate"/>
            </w:r>
            <w:r w:rsidR="00D11CC5">
              <w:rPr>
                <w:rFonts w:ascii="Arial" w:hAnsi="Arial" w:cs="Arial"/>
                <w:noProof/>
                <w:webHidden/>
              </w:rPr>
              <w:t>5</w:t>
            </w:r>
            <w:r w:rsidRPr="00064D5D">
              <w:rPr>
                <w:rFonts w:ascii="Arial" w:hAnsi="Arial" w:cs="Arial"/>
                <w:noProof/>
                <w:webHidden/>
              </w:rPr>
              <w:fldChar w:fldCharType="end"/>
            </w:r>
          </w:hyperlink>
        </w:p>
        <w:p w14:paraId="51D933EB" w14:textId="3E1A0FBB" w:rsidR="00B33CF5" w:rsidRPr="00064D5D" w:rsidRDefault="00B33CF5">
          <w:pPr>
            <w:pStyle w:val="TOC1"/>
            <w:tabs>
              <w:tab w:val="right" w:leader="dot" w:pos="9736"/>
            </w:tabs>
            <w:rPr>
              <w:rFonts w:ascii="Arial" w:eastAsiaTheme="minorEastAsia" w:hAnsi="Arial" w:cs="Arial"/>
              <w:noProof/>
              <w:color w:val="auto"/>
              <w:kern w:val="2"/>
              <w:sz w:val="24"/>
              <w:szCs w:val="24"/>
              <w:lang w:eastAsia="en-GB"/>
              <w14:ligatures w14:val="standardContextual"/>
              <w14:cntxtAlts w14:val="0"/>
            </w:rPr>
          </w:pPr>
          <w:hyperlink w:anchor="_Toc205894551" w:history="1">
            <w:r w:rsidRPr="00064D5D">
              <w:rPr>
                <w:rStyle w:val="Hyperlink"/>
                <w:rFonts w:ascii="Arial" w:eastAsiaTheme="majorEastAsia" w:hAnsi="Arial" w:cs="Arial"/>
                <w:noProof/>
              </w:rPr>
              <w:t>Roles and Responsibilities</w:t>
            </w:r>
            <w:r w:rsidRPr="00064D5D">
              <w:rPr>
                <w:rFonts w:ascii="Arial" w:hAnsi="Arial" w:cs="Arial"/>
                <w:noProof/>
                <w:webHidden/>
              </w:rPr>
              <w:tab/>
            </w:r>
            <w:r w:rsidRPr="00064D5D">
              <w:rPr>
                <w:rFonts w:ascii="Arial" w:hAnsi="Arial" w:cs="Arial"/>
                <w:noProof/>
                <w:webHidden/>
              </w:rPr>
              <w:fldChar w:fldCharType="begin"/>
            </w:r>
            <w:r w:rsidRPr="00064D5D">
              <w:rPr>
                <w:rFonts w:ascii="Arial" w:hAnsi="Arial" w:cs="Arial"/>
                <w:noProof/>
                <w:webHidden/>
              </w:rPr>
              <w:instrText xml:space="preserve"> PAGEREF _Toc205894551 \h </w:instrText>
            </w:r>
            <w:r w:rsidRPr="00064D5D">
              <w:rPr>
                <w:rFonts w:ascii="Arial" w:hAnsi="Arial" w:cs="Arial"/>
                <w:noProof/>
                <w:webHidden/>
              </w:rPr>
            </w:r>
            <w:r w:rsidRPr="00064D5D">
              <w:rPr>
                <w:rFonts w:ascii="Arial" w:hAnsi="Arial" w:cs="Arial"/>
                <w:noProof/>
                <w:webHidden/>
              </w:rPr>
              <w:fldChar w:fldCharType="separate"/>
            </w:r>
            <w:r w:rsidR="00D11CC5">
              <w:rPr>
                <w:rFonts w:ascii="Arial" w:hAnsi="Arial" w:cs="Arial"/>
                <w:noProof/>
                <w:webHidden/>
              </w:rPr>
              <w:t>5</w:t>
            </w:r>
            <w:r w:rsidRPr="00064D5D">
              <w:rPr>
                <w:rFonts w:ascii="Arial" w:hAnsi="Arial" w:cs="Arial"/>
                <w:noProof/>
                <w:webHidden/>
              </w:rPr>
              <w:fldChar w:fldCharType="end"/>
            </w:r>
          </w:hyperlink>
        </w:p>
        <w:p w14:paraId="14A9918B" w14:textId="504B6506" w:rsidR="00B33CF5" w:rsidRPr="00064D5D" w:rsidRDefault="00B33CF5">
          <w:pPr>
            <w:pStyle w:val="TOC1"/>
            <w:tabs>
              <w:tab w:val="right" w:leader="dot" w:pos="9736"/>
            </w:tabs>
            <w:rPr>
              <w:rFonts w:ascii="Arial" w:eastAsiaTheme="minorEastAsia" w:hAnsi="Arial" w:cs="Arial"/>
              <w:noProof/>
              <w:color w:val="auto"/>
              <w:kern w:val="2"/>
              <w:sz w:val="24"/>
              <w:szCs w:val="24"/>
              <w:lang w:eastAsia="en-GB"/>
              <w14:ligatures w14:val="standardContextual"/>
              <w14:cntxtAlts w14:val="0"/>
            </w:rPr>
          </w:pPr>
          <w:hyperlink w:anchor="_Toc205894552" w:history="1">
            <w:r w:rsidRPr="00064D5D">
              <w:rPr>
                <w:rStyle w:val="Hyperlink"/>
                <w:rFonts w:ascii="Arial" w:eastAsiaTheme="majorEastAsia" w:hAnsi="Arial" w:cs="Arial"/>
                <w:noProof/>
              </w:rPr>
              <w:t>Headteachers</w:t>
            </w:r>
            <w:r w:rsidRPr="00064D5D">
              <w:rPr>
                <w:rFonts w:ascii="Arial" w:hAnsi="Arial" w:cs="Arial"/>
                <w:noProof/>
                <w:webHidden/>
              </w:rPr>
              <w:tab/>
            </w:r>
            <w:r w:rsidRPr="00064D5D">
              <w:rPr>
                <w:rFonts w:ascii="Arial" w:hAnsi="Arial" w:cs="Arial"/>
                <w:noProof/>
                <w:webHidden/>
              </w:rPr>
              <w:fldChar w:fldCharType="begin"/>
            </w:r>
            <w:r w:rsidRPr="00064D5D">
              <w:rPr>
                <w:rFonts w:ascii="Arial" w:hAnsi="Arial" w:cs="Arial"/>
                <w:noProof/>
                <w:webHidden/>
              </w:rPr>
              <w:instrText xml:space="preserve"> PAGEREF _Toc205894552 \h </w:instrText>
            </w:r>
            <w:r w:rsidRPr="00064D5D">
              <w:rPr>
                <w:rFonts w:ascii="Arial" w:hAnsi="Arial" w:cs="Arial"/>
                <w:noProof/>
                <w:webHidden/>
              </w:rPr>
            </w:r>
            <w:r w:rsidRPr="00064D5D">
              <w:rPr>
                <w:rFonts w:ascii="Arial" w:hAnsi="Arial" w:cs="Arial"/>
                <w:noProof/>
                <w:webHidden/>
              </w:rPr>
              <w:fldChar w:fldCharType="separate"/>
            </w:r>
            <w:r w:rsidR="00D11CC5">
              <w:rPr>
                <w:rFonts w:ascii="Arial" w:hAnsi="Arial" w:cs="Arial"/>
                <w:noProof/>
                <w:webHidden/>
              </w:rPr>
              <w:t>6</w:t>
            </w:r>
            <w:r w:rsidRPr="00064D5D">
              <w:rPr>
                <w:rFonts w:ascii="Arial" w:hAnsi="Arial" w:cs="Arial"/>
                <w:noProof/>
                <w:webHidden/>
              </w:rPr>
              <w:fldChar w:fldCharType="end"/>
            </w:r>
          </w:hyperlink>
        </w:p>
        <w:p w14:paraId="48414CCD" w14:textId="42E47223" w:rsidR="00B33CF5" w:rsidRPr="00064D5D" w:rsidRDefault="00B33CF5">
          <w:pPr>
            <w:pStyle w:val="TOC1"/>
            <w:tabs>
              <w:tab w:val="right" w:leader="dot" w:pos="9736"/>
            </w:tabs>
            <w:rPr>
              <w:rFonts w:ascii="Arial" w:eastAsiaTheme="minorEastAsia" w:hAnsi="Arial" w:cs="Arial"/>
              <w:noProof/>
              <w:color w:val="auto"/>
              <w:kern w:val="2"/>
              <w:sz w:val="24"/>
              <w:szCs w:val="24"/>
              <w:lang w:eastAsia="en-GB"/>
              <w14:ligatures w14:val="standardContextual"/>
              <w14:cntxtAlts w14:val="0"/>
            </w:rPr>
          </w:pPr>
          <w:hyperlink w:anchor="_Toc205894553" w:history="1">
            <w:r w:rsidRPr="00064D5D">
              <w:rPr>
                <w:rStyle w:val="Hyperlink"/>
                <w:rFonts w:ascii="Arial" w:eastAsiaTheme="majorEastAsia" w:hAnsi="Arial" w:cs="Arial"/>
                <w:noProof/>
              </w:rPr>
              <w:t>Governing Bodies</w:t>
            </w:r>
            <w:r w:rsidRPr="00064D5D">
              <w:rPr>
                <w:rFonts w:ascii="Arial" w:hAnsi="Arial" w:cs="Arial"/>
                <w:noProof/>
                <w:webHidden/>
              </w:rPr>
              <w:tab/>
            </w:r>
            <w:r w:rsidRPr="00064D5D">
              <w:rPr>
                <w:rFonts w:ascii="Arial" w:hAnsi="Arial" w:cs="Arial"/>
                <w:noProof/>
                <w:webHidden/>
              </w:rPr>
              <w:fldChar w:fldCharType="begin"/>
            </w:r>
            <w:r w:rsidRPr="00064D5D">
              <w:rPr>
                <w:rFonts w:ascii="Arial" w:hAnsi="Arial" w:cs="Arial"/>
                <w:noProof/>
                <w:webHidden/>
              </w:rPr>
              <w:instrText xml:space="preserve"> PAGEREF _Toc205894553 \h </w:instrText>
            </w:r>
            <w:r w:rsidRPr="00064D5D">
              <w:rPr>
                <w:rFonts w:ascii="Arial" w:hAnsi="Arial" w:cs="Arial"/>
                <w:noProof/>
                <w:webHidden/>
              </w:rPr>
            </w:r>
            <w:r w:rsidRPr="00064D5D">
              <w:rPr>
                <w:rFonts w:ascii="Arial" w:hAnsi="Arial" w:cs="Arial"/>
                <w:noProof/>
                <w:webHidden/>
              </w:rPr>
              <w:fldChar w:fldCharType="separate"/>
            </w:r>
            <w:r w:rsidR="00D11CC5">
              <w:rPr>
                <w:rFonts w:ascii="Arial" w:hAnsi="Arial" w:cs="Arial"/>
                <w:noProof/>
                <w:webHidden/>
              </w:rPr>
              <w:t>6</w:t>
            </w:r>
            <w:r w:rsidRPr="00064D5D">
              <w:rPr>
                <w:rFonts w:ascii="Arial" w:hAnsi="Arial" w:cs="Arial"/>
                <w:noProof/>
                <w:webHidden/>
              </w:rPr>
              <w:fldChar w:fldCharType="end"/>
            </w:r>
          </w:hyperlink>
        </w:p>
        <w:p w14:paraId="0C2C1D02" w14:textId="3D68B9F6" w:rsidR="00B33CF5" w:rsidRPr="00064D5D" w:rsidRDefault="00B33CF5">
          <w:pPr>
            <w:pStyle w:val="TOC2"/>
            <w:tabs>
              <w:tab w:val="right" w:leader="dot" w:pos="9736"/>
            </w:tabs>
            <w:rPr>
              <w:rFonts w:ascii="Arial" w:eastAsiaTheme="minorEastAsia" w:hAnsi="Arial" w:cs="Arial"/>
              <w:noProof/>
              <w:color w:val="auto"/>
              <w:kern w:val="2"/>
              <w:sz w:val="24"/>
              <w:szCs w:val="24"/>
              <w:lang w:eastAsia="en-GB"/>
              <w14:ligatures w14:val="standardContextual"/>
              <w14:cntxtAlts w14:val="0"/>
            </w:rPr>
          </w:pPr>
          <w:hyperlink w:anchor="_Toc205894554" w:history="1">
            <w:r w:rsidRPr="00064D5D">
              <w:rPr>
                <w:rStyle w:val="Hyperlink"/>
                <w:rFonts w:ascii="Arial" w:hAnsi="Arial" w:cs="Arial"/>
                <w:noProof/>
              </w:rPr>
              <w:t>Designated Teachers</w:t>
            </w:r>
            <w:r w:rsidRPr="00064D5D">
              <w:rPr>
                <w:rFonts w:ascii="Arial" w:hAnsi="Arial" w:cs="Arial"/>
                <w:noProof/>
                <w:webHidden/>
              </w:rPr>
              <w:tab/>
            </w:r>
            <w:r w:rsidRPr="00064D5D">
              <w:rPr>
                <w:rFonts w:ascii="Arial" w:hAnsi="Arial" w:cs="Arial"/>
                <w:noProof/>
                <w:webHidden/>
              </w:rPr>
              <w:fldChar w:fldCharType="begin"/>
            </w:r>
            <w:r w:rsidRPr="00064D5D">
              <w:rPr>
                <w:rFonts w:ascii="Arial" w:hAnsi="Arial" w:cs="Arial"/>
                <w:noProof/>
                <w:webHidden/>
              </w:rPr>
              <w:instrText xml:space="preserve"> PAGEREF _Toc205894554 \h </w:instrText>
            </w:r>
            <w:r w:rsidRPr="00064D5D">
              <w:rPr>
                <w:rFonts w:ascii="Arial" w:hAnsi="Arial" w:cs="Arial"/>
                <w:noProof/>
                <w:webHidden/>
              </w:rPr>
            </w:r>
            <w:r w:rsidRPr="00064D5D">
              <w:rPr>
                <w:rFonts w:ascii="Arial" w:hAnsi="Arial" w:cs="Arial"/>
                <w:noProof/>
                <w:webHidden/>
              </w:rPr>
              <w:fldChar w:fldCharType="separate"/>
            </w:r>
            <w:r w:rsidR="00D11CC5">
              <w:rPr>
                <w:rFonts w:ascii="Arial" w:hAnsi="Arial" w:cs="Arial"/>
                <w:noProof/>
                <w:webHidden/>
              </w:rPr>
              <w:t>7</w:t>
            </w:r>
            <w:r w:rsidRPr="00064D5D">
              <w:rPr>
                <w:rFonts w:ascii="Arial" w:hAnsi="Arial" w:cs="Arial"/>
                <w:noProof/>
                <w:webHidden/>
              </w:rPr>
              <w:fldChar w:fldCharType="end"/>
            </w:r>
          </w:hyperlink>
        </w:p>
        <w:p w14:paraId="1361829D" w14:textId="25AC6297" w:rsidR="00B33CF5" w:rsidRPr="00064D5D" w:rsidRDefault="00B33CF5">
          <w:pPr>
            <w:pStyle w:val="TOC1"/>
            <w:tabs>
              <w:tab w:val="right" w:leader="dot" w:pos="9736"/>
            </w:tabs>
            <w:rPr>
              <w:rFonts w:ascii="Arial" w:eastAsiaTheme="minorEastAsia" w:hAnsi="Arial" w:cs="Arial"/>
              <w:noProof/>
              <w:color w:val="auto"/>
              <w:kern w:val="2"/>
              <w:sz w:val="24"/>
              <w:szCs w:val="24"/>
              <w:lang w:eastAsia="en-GB"/>
              <w14:ligatures w14:val="standardContextual"/>
              <w14:cntxtAlts w14:val="0"/>
            </w:rPr>
          </w:pPr>
          <w:hyperlink w:anchor="_Toc205894555" w:history="1">
            <w:r w:rsidRPr="00064D5D">
              <w:rPr>
                <w:rStyle w:val="Hyperlink"/>
                <w:rFonts w:ascii="Arial" w:eastAsiaTheme="majorEastAsia" w:hAnsi="Arial" w:cs="Arial"/>
                <w:noProof/>
              </w:rPr>
              <w:t>Staff</w:t>
            </w:r>
            <w:r w:rsidRPr="00064D5D">
              <w:rPr>
                <w:rFonts w:ascii="Arial" w:hAnsi="Arial" w:cs="Arial"/>
                <w:noProof/>
                <w:webHidden/>
              </w:rPr>
              <w:tab/>
            </w:r>
            <w:r w:rsidRPr="00064D5D">
              <w:rPr>
                <w:rFonts w:ascii="Arial" w:hAnsi="Arial" w:cs="Arial"/>
                <w:noProof/>
                <w:webHidden/>
              </w:rPr>
              <w:fldChar w:fldCharType="begin"/>
            </w:r>
            <w:r w:rsidRPr="00064D5D">
              <w:rPr>
                <w:rFonts w:ascii="Arial" w:hAnsi="Arial" w:cs="Arial"/>
                <w:noProof/>
                <w:webHidden/>
              </w:rPr>
              <w:instrText xml:space="preserve"> PAGEREF _Toc205894555 \h </w:instrText>
            </w:r>
            <w:r w:rsidRPr="00064D5D">
              <w:rPr>
                <w:rFonts w:ascii="Arial" w:hAnsi="Arial" w:cs="Arial"/>
                <w:noProof/>
                <w:webHidden/>
              </w:rPr>
            </w:r>
            <w:r w:rsidRPr="00064D5D">
              <w:rPr>
                <w:rFonts w:ascii="Arial" w:hAnsi="Arial" w:cs="Arial"/>
                <w:noProof/>
                <w:webHidden/>
              </w:rPr>
              <w:fldChar w:fldCharType="separate"/>
            </w:r>
            <w:r w:rsidR="00D11CC5">
              <w:rPr>
                <w:rFonts w:ascii="Arial" w:hAnsi="Arial" w:cs="Arial"/>
                <w:noProof/>
                <w:webHidden/>
              </w:rPr>
              <w:t>8</w:t>
            </w:r>
            <w:r w:rsidRPr="00064D5D">
              <w:rPr>
                <w:rFonts w:ascii="Arial" w:hAnsi="Arial" w:cs="Arial"/>
                <w:noProof/>
                <w:webHidden/>
              </w:rPr>
              <w:fldChar w:fldCharType="end"/>
            </w:r>
          </w:hyperlink>
        </w:p>
        <w:p w14:paraId="1EDC6CF2" w14:textId="17453649" w:rsidR="00B33CF5" w:rsidRPr="00064D5D" w:rsidRDefault="00B33CF5">
          <w:pPr>
            <w:pStyle w:val="TOC1"/>
            <w:tabs>
              <w:tab w:val="right" w:leader="dot" w:pos="9736"/>
            </w:tabs>
            <w:rPr>
              <w:rFonts w:ascii="Arial" w:eastAsiaTheme="minorEastAsia" w:hAnsi="Arial" w:cs="Arial"/>
              <w:noProof/>
              <w:color w:val="auto"/>
              <w:kern w:val="2"/>
              <w:sz w:val="24"/>
              <w:szCs w:val="24"/>
              <w:lang w:eastAsia="en-GB"/>
              <w14:ligatures w14:val="standardContextual"/>
              <w14:cntxtAlts w14:val="0"/>
            </w:rPr>
          </w:pPr>
          <w:hyperlink w:anchor="_Toc205894556" w:history="1">
            <w:r w:rsidRPr="00064D5D">
              <w:rPr>
                <w:rStyle w:val="Hyperlink"/>
                <w:rFonts w:ascii="Arial" w:eastAsiaTheme="majorEastAsia" w:hAnsi="Arial" w:cs="Arial"/>
                <w:noProof/>
              </w:rPr>
              <w:t>Mental Health</w:t>
            </w:r>
            <w:r w:rsidRPr="00064D5D">
              <w:rPr>
                <w:rFonts w:ascii="Arial" w:hAnsi="Arial" w:cs="Arial"/>
                <w:noProof/>
                <w:webHidden/>
              </w:rPr>
              <w:tab/>
            </w:r>
            <w:r w:rsidRPr="00064D5D">
              <w:rPr>
                <w:rFonts w:ascii="Arial" w:hAnsi="Arial" w:cs="Arial"/>
                <w:noProof/>
                <w:webHidden/>
              </w:rPr>
              <w:fldChar w:fldCharType="begin"/>
            </w:r>
            <w:r w:rsidRPr="00064D5D">
              <w:rPr>
                <w:rFonts w:ascii="Arial" w:hAnsi="Arial" w:cs="Arial"/>
                <w:noProof/>
                <w:webHidden/>
              </w:rPr>
              <w:instrText xml:space="preserve"> PAGEREF _Toc205894556 \h </w:instrText>
            </w:r>
            <w:r w:rsidRPr="00064D5D">
              <w:rPr>
                <w:rFonts w:ascii="Arial" w:hAnsi="Arial" w:cs="Arial"/>
                <w:noProof/>
                <w:webHidden/>
              </w:rPr>
            </w:r>
            <w:r w:rsidRPr="00064D5D">
              <w:rPr>
                <w:rFonts w:ascii="Arial" w:hAnsi="Arial" w:cs="Arial"/>
                <w:noProof/>
                <w:webHidden/>
              </w:rPr>
              <w:fldChar w:fldCharType="separate"/>
            </w:r>
            <w:r w:rsidR="00D11CC5">
              <w:rPr>
                <w:rFonts w:ascii="Arial" w:hAnsi="Arial" w:cs="Arial"/>
                <w:noProof/>
                <w:webHidden/>
              </w:rPr>
              <w:t>8</w:t>
            </w:r>
            <w:r w:rsidRPr="00064D5D">
              <w:rPr>
                <w:rFonts w:ascii="Arial" w:hAnsi="Arial" w:cs="Arial"/>
                <w:noProof/>
                <w:webHidden/>
              </w:rPr>
              <w:fldChar w:fldCharType="end"/>
            </w:r>
          </w:hyperlink>
        </w:p>
        <w:p w14:paraId="094C4454" w14:textId="751DE2EC" w:rsidR="00B33CF5" w:rsidRPr="00064D5D" w:rsidRDefault="00B33CF5">
          <w:pPr>
            <w:pStyle w:val="TOC1"/>
            <w:tabs>
              <w:tab w:val="right" w:leader="dot" w:pos="9736"/>
            </w:tabs>
            <w:rPr>
              <w:rFonts w:ascii="Arial" w:eastAsiaTheme="minorEastAsia" w:hAnsi="Arial" w:cs="Arial"/>
              <w:noProof/>
              <w:color w:val="auto"/>
              <w:kern w:val="2"/>
              <w:sz w:val="24"/>
              <w:szCs w:val="24"/>
              <w:lang w:eastAsia="en-GB"/>
              <w14:ligatures w14:val="standardContextual"/>
              <w14:cntxtAlts w14:val="0"/>
            </w:rPr>
          </w:pPr>
          <w:hyperlink w:anchor="_Toc205894557" w:history="1">
            <w:r w:rsidRPr="00064D5D">
              <w:rPr>
                <w:rStyle w:val="Hyperlink"/>
                <w:rFonts w:ascii="Arial" w:eastAsiaTheme="majorEastAsia" w:hAnsi="Arial" w:cs="Arial"/>
                <w:noProof/>
              </w:rPr>
              <w:t>Attendance</w:t>
            </w:r>
            <w:r w:rsidRPr="00064D5D">
              <w:rPr>
                <w:rFonts w:ascii="Arial" w:hAnsi="Arial" w:cs="Arial"/>
                <w:noProof/>
                <w:webHidden/>
              </w:rPr>
              <w:tab/>
            </w:r>
            <w:r w:rsidRPr="00064D5D">
              <w:rPr>
                <w:rFonts w:ascii="Arial" w:hAnsi="Arial" w:cs="Arial"/>
                <w:noProof/>
                <w:webHidden/>
              </w:rPr>
              <w:fldChar w:fldCharType="begin"/>
            </w:r>
            <w:r w:rsidRPr="00064D5D">
              <w:rPr>
                <w:rFonts w:ascii="Arial" w:hAnsi="Arial" w:cs="Arial"/>
                <w:noProof/>
                <w:webHidden/>
              </w:rPr>
              <w:instrText xml:space="preserve"> PAGEREF _Toc205894557 \h </w:instrText>
            </w:r>
            <w:r w:rsidRPr="00064D5D">
              <w:rPr>
                <w:rFonts w:ascii="Arial" w:hAnsi="Arial" w:cs="Arial"/>
                <w:noProof/>
                <w:webHidden/>
              </w:rPr>
            </w:r>
            <w:r w:rsidRPr="00064D5D">
              <w:rPr>
                <w:rFonts w:ascii="Arial" w:hAnsi="Arial" w:cs="Arial"/>
                <w:noProof/>
                <w:webHidden/>
              </w:rPr>
              <w:fldChar w:fldCharType="separate"/>
            </w:r>
            <w:r w:rsidR="00D11CC5">
              <w:rPr>
                <w:rFonts w:ascii="Arial" w:hAnsi="Arial" w:cs="Arial"/>
                <w:noProof/>
                <w:webHidden/>
              </w:rPr>
              <w:t>8</w:t>
            </w:r>
            <w:r w:rsidRPr="00064D5D">
              <w:rPr>
                <w:rFonts w:ascii="Arial" w:hAnsi="Arial" w:cs="Arial"/>
                <w:noProof/>
                <w:webHidden/>
              </w:rPr>
              <w:fldChar w:fldCharType="end"/>
            </w:r>
          </w:hyperlink>
        </w:p>
        <w:p w14:paraId="4DE5F7C6" w14:textId="384AB5EB" w:rsidR="00B33CF5" w:rsidRPr="00064D5D" w:rsidRDefault="00B33CF5">
          <w:pPr>
            <w:pStyle w:val="TOC1"/>
            <w:tabs>
              <w:tab w:val="right" w:leader="dot" w:pos="9736"/>
            </w:tabs>
            <w:rPr>
              <w:rFonts w:ascii="Arial" w:eastAsiaTheme="minorEastAsia" w:hAnsi="Arial" w:cs="Arial"/>
              <w:noProof/>
              <w:color w:val="auto"/>
              <w:kern w:val="2"/>
              <w:sz w:val="24"/>
              <w:szCs w:val="24"/>
              <w:lang w:eastAsia="en-GB"/>
              <w14:ligatures w14:val="standardContextual"/>
              <w14:cntxtAlts w14:val="0"/>
            </w:rPr>
          </w:pPr>
          <w:hyperlink w:anchor="_Toc205894558" w:history="1">
            <w:r w:rsidRPr="00064D5D">
              <w:rPr>
                <w:rStyle w:val="Hyperlink"/>
                <w:rFonts w:ascii="Arial" w:eastAsiaTheme="majorEastAsia" w:hAnsi="Arial" w:cs="Arial"/>
                <w:noProof/>
              </w:rPr>
              <w:t>Voice of the Child</w:t>
            </w:r>
            <w:r w:rsidRPr="00064D5D">
              <w:rPr>
                <w:rFonts w:ascii="Arial" w:hAnsi="Arial" w:cs="Arial"/>
                <w:noProof/>
                <w:webHidden/>
              </w:rPr>
              <w:tab/>
            </w:r>
            <w:r w:rsidRPr="00064D5D">
              <w:rPr>
                <w:rFonts w:ascii="Arial" w:hAnsi="Arial" w:cs="Arial"/>
                <w:noProof/>
                <w:webHidden/>
              </w:rPr>
              <w:fldChar w:fldCharType="begin"/>
            </w:r>
            <w:r w:rsidRPr="00064D5D">
              <w:rPr>
                <w:rFonts w:ascii="Arial" w:hAnsi="Arial" w:cs="Arial"/>
                <w:noProof/>
                <w:webHidden/>
              </w:rPr>
              <w:instrText xml:space="preserve"> PAGEREF _Toc205894558 \h </w:instrText>
            </w:r>
            <w:r w:rsidRPr="00064D5D">
              <w:rPr>
                <w:rFonts w:ascii="Arial" w:hAnsi="Arial" w:cs="Arial"/>
                <w:noProof/>
                <w:webHidden/>
              </w:rPr>
            </w:r>
            <w:r w:rsidRPr="00064D5D">
              <w:rPr>
                <w:rFonts w:ascii="Arial" w:hAnsi="Arial" w:cs="Arial"/>
                <w:noProof/>
                <w:webHidden/>
              </w:rPr>
              <w:fldChar w:fldCharType="separate"/>
            </w:r>
            <w:r w:rsidR="00D11CC5">
              <w:rPr>
                <w:rFonts w:ascii="Arial" w:hAnsi="Arial" w:cs="Arial"/>
                <w:noProof/>
                <w:webHidden/>
              </w:rPr>
              <w:t>8</w:t>
            </w:r>
            <w:r w:rsidRPr="00064D5D">
              <w:rPr>
                <w:rFonts w:ascii="Arial" w:hAnsi="Arial" w:cs="Arial"/>
                <w:noProof/>
                <w:webHidden/>
              </w:rPr>
              <w:fldChar w:fldCharType="end"/>
            </w:r>
          </w:hyperlink>
        </w:p>
        <w:p w14:paraId="0A5F35AF" w14:textId="1AED3CDF" w:rsidR="00B33CF5" w:rsidRPr="00064D5D" w:rsidRDefault="00B33CF5">
          <w:pPr>
            <w:pStyle w:val="TOC1"/>
            <w:tabs>
              <w:tab w:val="right" w:leader="dot" w:pos="9736"/>
            </w:tabs>
            <w:rPr>
              <w:rFonts w:ascii="Arial" w:eastAsiaTheme="minorEastAsia" w:hAnsi="Arial" w:cs="Arial"/>
              <w:noProof/>
              <w:color w:val="auto"/>
              <w:kern w:val="2"/>
              <w:sz w:val="24"/>
              <w:szCs w:val="24"/>
              <w:lang w:eastAsia="en-GB"/>
              <w14:ligatures w14:val="standardContextual"/>
              <w14:cntxtAlts w14:val="0"/>
            </w:rPr>
          </w:pPr>
          <w:hyperlink w:anchor="_Toc205894559" w:history="1">
            <w:r w:rsidRPr="00064D5D">
              <w:rPr>
                <w:rStyle w:val="Hyperlink"/>
                <w:rFonts w:ascii="Arial" w:eastAsiaTheme="majorEastAsia" w:hAnsi="Arial" w:cs="Arial"/>
                <w:noProof/>
              </w:rPr>
              <w:t>Links with other policies</w:t>
            </w:r>
            <w:r w:rsidRPr="00064D5D">
              <w:rPr>
                <w:rFonts w:ascii="Arial" w:hAnsi="Arial" w:cs="Arial"/>
                <w:noProof/>
                <w:webHidden/>
              </w:rPr>
              <w:tab/>
            </w:r>
            <w:r w:rsidRPr="00064D5D">
              <w:rPr>
                <w:rFonts w:ascii="Arial" w:hAnsi="Arial" w:cs="Arial"/>
                <w:noProof/>
                <w:webHidden/>
              </w:rPr>
              <w:fldChar w:fldCharType="begin"/>
            </w:r>
            <w:r w:rsidRPr="00064D5D">
              <w:rPr>
                <w:rFonts w:ascii="Arial" w:hAnsi="Arial" w:cs="Arial"/>
                <w:noProof/>
                <w:webHidden/>
              </w:rPr>
              <w:instrText xml:space="preserve"> PAGEREF _Toc205894559 \h </w:instrText>
            </w:r>
            <w:r w:rsidRPr="00064D5D">
              <w:rPr>
                <w:rFonts w:ascii="Arial" w:hAnsi="Arial" w:cs="Arial"/>
                <w:noProof/>
                <w:webHidden/>
              </w:rPr>
            </w:r>
            <w:r w:rsidRPr="00064D5D">
              <w:rPr>
                <w:rFonts w:ascii="Arial" w:hAnsi="Arial" w:cs="Arial"/>
                <w:noProof/>
                <w:webHidden/>
              </w:rPr>
              <w:fldChar w:fldCharType="separate"/>
            </w:r>
            <w:r w:rsidR="00D11CC5">
              <w:rPr>
                <w:rFonts w:ascii="Arial" w:hAnsi="Arial" w:cs="Arial"/>
                <w:noProof/>
                <w:webHidden/>
              </w:rPr>
              <w:t>9</w:t>
            </w:r>
            <w:r w:rsidRPr="00064D5D">
              <w:rPr>
                <w:rFonts w:ascii="Arial" w:hAnsi="Arial" w:cs="Arial"/>
                <w:noProof/>
                <w:webHidden/>
              </w:rPr>
              <w:fldChar w:fldCharType="end"/>
            </w:r>
          </w:hyperlink>
        </w:p>
        <w:p w14:paraId="2D5FC7F8" w14:textId="019B2A62" w:rsidR="00780E14" w:rsidRPr="00064D5D" w:rsidRDefault="00780E14">
          <w:pPr>
            <w:rPr>
              <w:rFonts w:ascii="Arial" w:hAnsi="Arial" w:cs="Arial"/>
            </w:rPr>
          </w:pPr>
          <w:r w:rsidRPr="00064D5D">
            <w:rPr>
              <w:rFonts w:ascii="Arial" w:hAnsi="Arial" w:cs="Arial"/>
              <w:b/>
              <w:bCs/>
              <w:noProof/>
            </w:rPr>
            <w:fldChar w:fldCharType="end"/>
          </w:r>
        </w:p>
      </w:sdtContent>
    </w:sdt>
    <w:p w14:paraId="36BA1256" w14:textId="77777777" w:rsidR="00780E14" w:rsidRPr="009D5360" w:rsidRDefault="00780E14" w:rsidP="00132C47">
      <w:pPr>
        <w:spacing w:after="0"/>
        <w:jc w:val="both"/>
        <w:rPr>
          <w:rFonts w:ascii="Arial" w:hAnsi="Arial" w:cs="Arial"/>
          <w:b/>
          <w:color w:val="002060"/>
        </w:rPr>
      </w:pPr>
    </w:p>
    <w:p w14:paraId="08B4BB01" w14:textId="77777777" w:rsidR="00780E14" w:rsidRPr="00780E14" w:rsidRDefault="00780E14" w:rsidP="00132C47">
      <w:pPr>
        <w:spacing w:after="0"/>
        <w:jc w:val="both"/>
        <w:rPr>
          <w:rFonts w:ascii="Arial" w:hAnsi="Arial" w:cs="Arial"/>
          <w:b/>
          <w:color w:val="002060"/>
        </w:rPr>
      </w:pPr>
    </w:p>
    <w:p w14:paraId="20B204EC" w14:textId="1B5E38C6" w:rsidR="00F019F7" w:rsidRPr="00780E14" w:rsidRDefault="00C0244C" w:rsidP="00132C47">
      <w:pPr>
        <w:spacing w:after="0"/>
        <w:jc w:val="both"/>
        <w:rPr>
          <w:rFonts w:ascii="Arial" w:hAnsi="Arial" w:cs="Arial"/>
          <w:b/>
          <w:color w:val="002060"/>
        </w:rPr>
      </w:pPr>
      <w:r w:rsidRPr="00780E14">
        <w:rPr>
          <w:rFonts w:ascii="Arial" w:hAnsi="Arial" w:cs="Arial"/>
          <w:b/>
          <w:color w:val="002060"/>
        </w:rPr>
        <w:br w:type="page"/>
      </w:r>
    </w:p>
    <w:p w14:paraId="5E179EB4" w14:textId="6B480A39" w:rsidR="000B1766" w:rsidRPr="00B33CF5" w:rsidRDefault="00C0244C" w:rsidP="00B33CF5">
      <w:pPr>
        <w:pStyle w:val="Heading1"/>
        <w:rPr>
          <w:rFonts w:eastAsiaTheme="majorEastAsia" w:cstheme="majorBidi"/>
          <w:kern w:val="22"/>
          <w:sz w:val="24"/>
          <w:szCs w:val="26"/>
          <w14:cntxtAlts/>
        </w:rPr>
      </w:pPr>
      <w:bookmarkStart w:id="0" w:name="_Toc205894549"/>
      <w:r w:rsidRPr="00B33CF5">
        <w:rPr>
          <w:rFonts w:eastAsiaTheme="majorEastAsia" w:cstheme="majorBidi"/>
          <w:kern w:val="22"/>
          <w:sz w:val="24"/>
          <w:szCs w:val="26"/>
          <w14:cntxtAlts/>
        </w:rPr>
        <w:lastRenderedPageBreak/>
        <w:t>Definitions</w:t>
      </w:r>
      <w:bookmarkEnd w:id="0"/>
    </w:p>
    <w:p w14:paraId="4B1F31D2" w14:textId="72068EC9" w:rsidR="00CA121C" w:rsidRDefault="000B1766" w:rsidP="00CA121C">
      <w:pPr>
        <w:rPr>
          <w:rFonts w:ascii="Arial" w:hAnsi="Arial" w:cs="Arial"/>
          <w:bCs/>
        </w:rPr>
      </w:pPr>
      <w:r w:rsidRPr="00F019F7">
        <w:rPr>
          <w:rFonts w:ascii="Arial" w:hAnsi="Arial" w:cs="Arial"/>
          <w:bCs/>
        </w:rPr>
        <w:t>For the purposes of this policy a child</w:t>
      </w:r>
      <w:r w:rsidR="0001514F" w:rsidRPr="00F019F7">
        <w:rPr>
          <w:rFonts w:ascii="Arial" w:hAnsi="Arial" w:cs="Arial"/>
          <w:bCs/>
        </w:rPr>
        <w:t xml:space="preserve"> is</w:t>
      </w:r>
      <w:r w:rsidRPr="00F019F7">
        <w:rPr>
          <w:rFonts w:ascii="Arial" w:hAnsi="Arial" w:cs="Arial"/>
          <w:bCs/>
        </w:rPr>
        <w:t xml:space="preserve"> ‘looked after by a local authority’</w:t>
      </w:r>
      <w:r w:rsidR="0050602D">
        <w:rPr>
          <w:rFonts w:ascii="Arial" w:hAnsi="Arial" w:cs="Arial"/>
          <w:bCs/>
        </w:rPr>
        <w:t xml:space="preserve"> (LAC)</w:t>
      </w:r>
      <w:r w:rsidR="00A32AF8" w:rsidRPr="00F019F7">
        <w:rPr>
          <w:rFonts w:ascii="Arial" w:hAnsi="Arial" w:cs="Arial"/>
          <w:bCs/>
        </w:rPr>
        <w:t xml:space="preserve"> </w:t>
      </w:r>
      <w:r w:rsidR="0001514F" w:rsidRPr="00F019F7">
        <w:rPr>
          <w:rFonts w:ascii="Arial" w:hAnsi="Arial" w:cs="Arial"/>
          <w:bCs/>
        </w:rPr>
        <w:t>if they are in their care by reason of a case order or is being provided with accommodation under section 2</w:t>
      </w:r>
      <w:r w:rsidR="006E5968">
        <w:rPr>
          <w:rFonts w:ascii="Arial" w:hAnsi="Arial" w:cs="Arial"/>
          <w:bCs/>
        </w:rPr>
        <w:t>0</w:t>
      </w:r>
      <w:r w:rsidR="0001514F" w:rsidRPr="00F019F7">
        <w:rPr>
          <w:rFonts w:ascii="Arial" w:hAnsi="Arial" w:cs="Arial"/>
          <w:bCs/>
        </w:rPr>
        <w:t xml:space="preserve"> of the 1989 Act for more than 24 hours with the agreement of the parents, or of </w:t>
      </w:r>
      <w:r w:rsidR="00175B04" w:rsidRPr="00F019F7">
        <w:rPr>
          <w:rFonts w:ascii="Arial" w:hAnsi="Arial" w:cs="Arial"/>
          <w:bCs/>
        </w:rPr>
        <w:t>the child if they are aged 16 or over (section 22(1) and (2) of the 1989 Act)</w:t>
      </w:r>
      <w:r w:rsidR="001F08EB" w:rsidRPr="00F019F7">
        <w:rPr>
          <w:rFonts w:ascii="Arial" w:hAnsi="Arial" w:cs="Arial"/>
          <w:bCs/>
        </w:rPr>
        <w:t xml:space="preserve"> or </w:t>
      </w:r>
      <w:r w:rsidR="00CA121C" w:rsidRPr="00CA121C">
        <w:rPr>
          <w:rFonts w:ascii="Arial" w:hAnsi="Arial" w:cs="Arial"/>
          <w:bCs/>
        </w:rPr>
        <w:t xml:space="preserve">The Children Act 1989, as amended by the Children and Families Act 2014 and </w:t>
      </w:r>
      <w:r w:rsidR="00E84025">
        <w:rPr>
          <w:rFonts w:ascii="Arial" w:hAnsi="Arial" w:cs="Arial"/>
          <w:bCs/>
        </w:rPr>
        <w:t xml:space="preserve">sections 4 to 6 of </w:t>
      </w:r>
      <w:r w:rsidR="00CA121C" w:rsidRPr="00CA121C">
        <w:rPr>
          <w:rFonts w:ascii="Arial" w:hAnsi="Arial" w:cs="Arial"/>
          <w:bCs/>
        </w:rPr>
        <w:t>the Children and Social Work Act 2017.</w:t>
      </w:r>
    </w:p>
    <w:p w14:paraId="54A01782" w14:textId="4223168C" w:rsidR="00D13663" w:rsidRPr="002364B5" w:rsidRDefault="00D13663" w:rsidP="00D13663">
      <w:pPr>
        <w:shd w:val="clear" w:color="auto" w:fill="FFFFFF"/>
        <w:spacing w:after="300" w:line="360" w:lineRule="atLeast"/>
        <w:rPr>
          <w:rFonts w:ascii="Arial" w:hAnsi="Arial" w:cs="Arial"/>
          <w:bCs/>
        </w:rPr>
      </w:pPr>
      <w:r w:rsidRPr="002364B5">
        <w:rPr>
          <w:rFonts w:ascii="Arial" w:hAnsi="Arial" w:cs="Arial"/>
          <w:bCs/>
        </w:rPr>
        <w:t>Looked after children are those:</w:t>
      </w:r>
    </w:p>
    <w:p w14:paraId="00F5D346" w14:textId="75AA9473" w:rsidR="00EA4630" w:rsidRPr="002364B5" w:rsidRDefault="00512DEE" w:rsidP="00D13663">
      <w:pPr>
        <w:numPr>
          <w:ilvl w:val="0"/>
          <w:numId w:val="15"/>
        </w:numPr>
        <w:shd w:val="clear" w:color="auto" w:fill="FFFFFF"/>
        <w:spacing w:before="100" w:beforeAutospacing="1" w:after="0" w:line="240" w:lineRule="auto"/>
        <w:ind w:left="1020"/>
        <w:rPr>
          <w:rFonts w:ascii="Arial" w:hAnsi="Arial" w:cs="Arial"/>
          <w:bCs/>
        </w:rPr>
      </w:pPr>
      <w:r w:rsidRPr="002364B5">
        <w:rPr>
          <w:rFonts w:ascii="Arial" w:hAnsi="Arial" w:cs="Arial"/>
          <w:bCs/>
        </w:rPr>
        <w:t>w</w:t>
      </w:r>
      <w:r w:rsidR="00846440" w:rsidRPr="002364B5">
        <w:rPr>
          <w:rFonts w:ascii="Arial" w:hAnsi="Arial" w:cs="Arial"/>
          <w:bCs/>
        </w:rPr>
        <w:t xml:space="preserve">ho are subject </w:t>
      </w:r>
      <w:r w:rsidR="00EA4630" w:rsidRPr="002364B5">
        <w:rPr>
          <w:rFonts w:ascii="Arial" w:hAnsi="Arial" w:cs="Arial"/>
          <w:bCs/>
        </w:rPr>
        <w:t>to a care order (interim or full care order)</w:t>
      </w:r>
    </w:p>
    <w:p w14:paraId="51D3950E" w14:textId="269F985C" w:rsidR="00512DEE" w:rsidRPr="002364B5" w:rsidRDefault="00512DEE" w:rsidP="00D13663">
      <w:pPr>
        <w:numPr>
          <w:ilvl w:val="0"/>
          <w:numId w:val="15"/>
        </w:numPr>
        <w:shd w:val="clear" w:color="auto" w:fill="FFFFFF"/>
        <w:spacing w:before="100" w:beforeAutospacing="1" w:after="0" w:line="240" w:lineRule="auto"/>
        <w:ind w:left="1020"/>
        <w:rPr>
          <w:rFonts w:ascii="Arial" w:hAnsi="Arial" w:cs="Arial"/>
          <w:bCs/>
        </w:rPr>
      </w:pPr>
      <w:r w:rsidRPr="002364B5">
        <w:rPr>
          <w:rFonts w:ascii="Arial" w:hAnsi="Arial" w:cs="Arial"/>
          <w:bCs/>
        </w:rPr>
        <w:t>v</w:t>
      </w:r>
      <w:r w:rsidR="00EA4630" w:rsidRPr="002364B5">
        <w:rPr>
          <w:rFonts w:ascii="Arial" w:hAnsi="Arial" w:cs="Arial"/>
          <w:bCs/>
        </w:rPr>
        <w:t xml:space="preserve">oluntarily </w:t>
      </w:r>
      <w:r w:rsidRPr="002364B5">
        <w:rPr>
          <w:rFonts w:ascii="Arial" w:hAnsi="Arial" w:cs="Arial"/>
          <w:bCs/>
        </w:rPr>
        <w:t>accommodated by the local authority</w:t>
      </w:r>
    </w:p>
    <w:p w14:paraId="1CB2C08D" w14:textId="3D0A0D7B" w:rsidR="00D13663" w:rsidRPr="002364B5" w:rsidRDefault="00512DEE" w:rsidP="00D13663">
      <w:pPr>
        <w:numPr>
          <w:ilvl w:val="0"/>
          <w:numId w:val="15"/>
        </w:numPr>
        <w:shd w:val="clear" w:color="auto" w:fill="FFFFFF"/>
        <w:spacing w:before="100" w:beforeAutospacing="1" w:after="0" w:line="240" w:lineRule="auto"/>
        <w:ind w:left="1020"/>
        <w:rPr>
          <w:rFonts w:ascii="Arial" w:hAnsi="Arial" w:cs="Arial"/>
          <w:bCs/>
        </w:rPr>
      </w:pPr>
      <w:r w:rsidRPr="002364B5">
        <w:rPr>
          <w:rFonts w:ascii="Arial" w:hAnsi="Arial" w:cs="Arial"/>
          <w:bCs/>
        </w:rPr>
        <w:t>l</w:t>
      </w:r>
      <w:r w:rsidR="00D13663" w:rsidRPr="002364B5">
        <w:rPr>
          <w:rFonts w:ascii="Arial" w:hAnsi="Arial" w:cs="Arial"/>
          <w:bCs/>
        </w:rPr>
        <w:t>iving with foster parents/carers</w:t>
      </w:r>
    </w:p>
    <w:p w14:paraId="1091B166" w14:textId="77777777" w:rsidR="00D13663" w:rsidRPr="002364B5" w:rsidRDefault="00D13663" w:rsidP="00D13663">
      <w:pPr>
        <w:numPr>
          <w:ilvl w:val="0"/>
          <w:numId w:val="15"/>
        </w:numPr>
        <w:shd w:val="clear" w:color="auto" w:fill="FFFFFF"/>
        <w:spacing w:before="100" w:beforeAutospacing="1" w:after="0" w:line="240" w:lineRule="auto"/>
        <w:ind w:left="1020"/>
        <w:rPr>
          <w:rFonts w:ascii="Arial" w:hAnsi="Arial" w:cs="Arial"/>
          <w:bCs/>
        </w:rPr>
      </w:pPr>
      <w:r w:rsidRPr="002364B5">
        <w:rPr>
          <w:rFonts w:ascii="Arial" w:hAnsi="Arial" w:cs="Arial"/>
          <w:bCs/>
        </w:rPr>
        <w:t>living with friends or relatives, through kinship foster care</w:t>
      </w:r>
    </w:p>
    <w:p w14:paraId="404F572B" w14:textId="77777777" w:rsidR="00D13663" w:rsidRPr="002364B5" w:rsidRDefault="00D13663" w:rsidP="00D13663">
      <w:pPr>
        <w:numPr>
          <w:ilvl w:val="0"/>
          <w:numId w:val="15"/>
        </w:numPr>
        <w:shd w:val="clear" w:color="auto" w:fill="FFFFFF"/>
        <w:spacing w:before="100" w:beforeAutospacing="1" w:after="0" w:line="240" w:lineRule="auto"/>
        <w:ind w:left="1020"/>
        <w:rPr>
          <w:rFonts w:ascii="Arial" w:hAnsi="Arial" w:cs="Arial"/>
          <w:bCs/>
        </w:rPr>
      </w:pPr>
      <w:r w:rsidRPr="002364B5">
        <w:rPr>
          <w:rFonts w:ascii="Arial" w:hAnsi="Arial" w:cs="Arial"/>
          <w:bCs/>
        </w:rPr>
        <w:t>living in a residential children's home</w:t>
      </w:r>
    </w:p>
    <w:p w14:paraId="3ECFE08B" w14:textId="77777777" w:rsidR="00D13663" w:rsidRPr="002364B5" w:rsidRDefault="00D13663" w:rsidP="00D13663">
      <w:pPr>
        <w:numPr>
          <w:ilvl w:val="0"/>
          <w:numId w:val="15"/>
        </w:numPr>
        <w:shd w:val="clear" w:color="auto" w:fill="FFFFFF"/>
        <w:spacing w:before="100" w:beforeAutospacing="1" w:after="0" w:line="240" w:lineRule="auto"/>
        <w:ind w:left="1020"/>
        <w:rPr>
          <w:rFonts w:ascii="Arial" w:hAnsi="Arial" w:cs="Arial"/>
          <w:bCs/>
        </w:rPr>
      </w:pPr>
      <w:r w:rsidRPr="002364B5">
        <w:rPr>
          <w:rFonts w:ascii="Arial" w:hAnsi="Arial" w:cs="Arial"/>
          <w:bCs/>
        </w:rPr>
        <w:t>living in residential settings like schools, secure units or semi-independent living accommodation.</w:t>
      </w:r>
    </w:p>
    <w:p w14:paraId="655E264F" w14:textId="77777777" w:rsidR="00BB5D81" w:rsidRDefault="00BB5D81" w:rsidP="00F019F7">
      <w:pPr>
        <w:spacing w:after="0"/>
        <w:jc w:val="both"/>
        <w:rPr>
          <w:rFonts w:ascii="Arial" w:hAnsi="Arial" w:cs="Arial"/>
          <w:bCs/>
        </w:rPr>
      </w:pPr>
    </w:p>
    <w:p w14:paraId="7685542E" w14:textId="3E27A9E1" w:rsidR="000B1766" w:rsidRDefault="000B1766" w:rsidP="00F019F7">
      <w:pPr>
        <w:spacing w:after="0"/>
        <w:jc w:val="both"/>
        <w:rPr>
          <w:rFonts w:ascii="Arial" w:hAnsi="Arial" w:cs="Arial"/>
          <w:bCs/>
        </w:rPr>
      </w:pPr>
      <w:r w:rsidRPr="00F019F7">
        <w:rPr>
          <w:rFonts w:ascii="Arial" w:hAnsi="Arial" w:cs="Arial"/>
          <w:bCs/>
        </w:rPr>
        <w:t>A previously looked after child</w:t>
      </w:r>
      <w:r w:rsidR="0050602D">
        <w:rPr>
          <w:rFonts w:ascii="Arial" w:hAnsi="Arial" w:cs="Arial"/>
          <w:bCs/>
        </w:rPr>
        <w:t xml:space="preserve"> (PLAC)</w:t>
      </w:r>
      <w:r w:rsidRPr="00F019F7">
        <w:rPr>
          <w:rFonts w:ascii="Arial" w:hAnsi="Arial" w:cs="Arial"/>
          <w:bCs/>
        </w:rPr>
        <w:t xml:space="preserve"> is one who is no longer looked after in England and Wales because they are the </w:t>
      </w:r>
      <w:r w:rsidRPr="009012B2">
        <w:rPr>
          <w:rFonts w:ascii="Arial" w:hAnsi="Arial" w:cs="Arial"/>
          <w:bCs/>
          <w:shd w:val="clear" w:color="auto" w:fill="FFFFFF" w:themeFill="background1"/>
        </w:rPr>
        <w:t xml:space="preserve">subject of an adoption, special </w:t>
      </w:r>
      <w:r w:rsidR="00DD3EA6" w:rsidRPr="009012B2">
        <w:rPr>
          <w:rFonts w:ascii="Arial" w:hAnsi="Arial" w:cs="Arial"/>
          <w:bCs/>
          <w:shd w:val="clear" w:color="auto" w:fill="FFFFFF" w:themeFill="background1"/>
        </w:rPr>
        <w:t>guardianship,</w:t>
      </w:r>
      <w:r w:rsidR="0080390E" w:rsidRPr="009012B2">
        <w:rPr>
          <w:rFonts w:ascii="Arial" w:hAnsi="Arial" w:cs="Arial"/>
          <w:bCs/>
          <w:shd w:val="clear" w:color="auto" w:fill="FFFFFF" w:themeFill="background1"/>
        </w:rPr>
        <w:t xml:space="preserve"> </w:t>
      </w:r>
      <w:r w:rsidRPr="009012B2">
        <w:rPr>
          <w:rFonts w:ascii="Arial" w:hAnsi="Arial" w:cs="Arial"/>
          <w:bCs/>
          <w:shd w:val="clear" w:color="auto" w:fill="FFFFFF" w:themeFill="background1"/>
        </w:rPr>
        <w:t>or child arrangements order</w:t>
      </w:r>
      <w:r w:rsidR="00DD3EA6" w:rsidRPr="009012B2">
        <w:rPr>
          <w:rFonts w:ascii="Arial" w:hAnsi="Arial" w:cs="Arial"/>
          <w:bCs/>
          <w:shd w:val="clear" w:color="auto" w:fill="FFFFFF" w:themeFill="background1"/>
        </w:rPr>
        <w:t>,</w:t>
      </w:r>
      <w:r w:rsidRPr="009012B2">
        <w:rPr>
          <w:rFonts w:ascii="Arial" w:hAnsi="Arial" w:cs="Arial"/>
          <w:bCs/>
          <w:shd w:val="clear" w:color="auto" w:fill="FFFFFF" w:themeFill="background1"/>
        </w:rPr>
        <w:t xml:space="preserve"> which includes arrangements relating to with whom the child is to live, or when the child is to live with any </w:t>
      </w:r>
      <w:r w:rsidR="00DD3EA6" w:rsidRPr="009012B2">
        <w:rPr>
          <w:rFonts w:ascii="Arial" w:hAnsi="Arial" w:cs="Arial"/>
          <w:bCs/>
          <w:shd w:val="clear" w:color="auto" w:fill="FFFFFF" w:themeFill="background1"/>
        </w:rPr>
        <w:t>person or</w:t>
      </w:r>
      <w:r w:rsidRPr="009012B2">
        <w:rPr>
          <w:rFonts w:ascii="Arial" w:hAnsi="Arial" w:cs="Arial"/>
          <w:bCs/>
          <w:shd w:val="clear" w:color="auto" w:fill="FFFFFF" w:themeFill="background1"/>
        </w:rPr>
        <w:t xml:space="preserve"> has been adopted from ‘state care’ outside England and Wales</w:t>
      </w:r>
      <w:r w:rsidR="005812D5" w:rsidRPr="009012B2">
        <w:rPr>
          <w:rFonts w:ascii="Arial" w:hAnsi="Arial" w:cs="Arial"/>
          <w:bCs/>
          <w:shd w:val="clear" w:color="auto" w:fill="FFFFFF" w:themeFill="background1"/>
        </w:rPr>
        <w:t xml:space="preserve"> or turns 18 years old. </w:t>
      </w:r>
      <w:r w:rsidR="00BE46A1" w:rsidRPr="009012B2">
        <w:rPr>
          <w:rFonts w:ascii="Arial" w:hAnsi="Arial" w:cs="Arial"/>
          <w:bCs/>
          <w:shd w:val="clear" w:color="auto" w:fill="FFFFFF" w:themeFill="background1"/>
        </w:rPr>
        <w:t>However local authorities are required to support children leaving care at 18 until they are at least 21. This may involve them continuing to live with their foster family.</w:t>
      </w:r>
    </w:p>
    <w:p w14:paraId="262F99D0" w14:textId="39753C8C" w:rsidR="00E87FAE" w:rsidRPr="00E87FAE" w:rsidRDefault="00E87FAE" w:rsidP="004C705B">
      <w:pPr>
        <w:widowControl w:val="0"/>
        <w:tabs>
          <w:tab w:val="left" w:pos="403"/>
          <w:tab w:val="left" w:pos="1113"/>
        </w:tabs>
        <w:autoSpaceDE w:val="0"/>
        <w:autoSpaceDN w:val="0"/>
        <w:spacing w:before="241" w:line="295" w:lineRule="auto"/>
        <w:ind w:right="-35"/>
        <w:jc w:val="both"/>
        <w:rPr>
          <w:rFonts w:ascii="Arial" w:hAnsi="Arial" w:cs="Arial"/>
          <w:bCs/>
        </w:rPr>
      </w:pPr>
      <w:r w:rsidRPr="004C705B">
        <w:rPr>
          <w:rFonts w:ascii="Arial" w:hAnsi="Arial" w:cs="Arial"/>
          <w:bCs/>
        </w:rPr>
        <w:t xml:space="preserve">Local authorities have on-going responsibilities to the children who cease to be looked after and become care </w:t>
      </w:r>
      <w:r w:rsidR="00EF29D0" w:rsidRPr="004C705B">
        <w:rPr>
          <w:rFonts w:ascii="Arial" w:hAnsi="Arial" w:cs="Arial"/>
          <w:bCs/>
        </w:rPr>
        <w:t>leavers. That</w:t>
      </w:r>
      <w:r w:rsidRPr="004C705B">
        <w:rPr>
          <w:rFonts w:ascii="Arial" w:hAnsi="Arial" w:cs="Arial"/>
          <w:bCs/>
        </w:rPr>
        <w:t xml:space="preserve"> includes keeping in touch with them, preparing an assessment of their needs and appointing a Personal Advisor who develops a pathway plan with the young person. That plan describes how the local authority will support the care leaver to participate in education or training. </w:t>
      </w:r>
      <w:r w:rsidR="00EF29D0" w:rsidRPr="004C705B">
        <w:rPr>
          <w:rFonts w:ascii="Arial" w:hAnsi="Arial" w:cs="Arial"/>
          <w:bCs/>
        </w:rPr>
        <w:t xml:space="preserve">Each of our schools </w:t>
      </w:r>
      <w:r w:rsidRPr="004C705B">
        <w:rPr>
          <w:rFonts w:ascii="Arial" w:hAnsi="Arial" w:cs="Arial"/>
          <w:bCs/>
        </w:rPr>
        <w:t xml:space="preserve">Designated </w:t>
      </w:r>
      <w:r w:rsidR="00843025" w:rsidRPr="004C705B">
        <w:rPr>
          <w:rFonts w:ascii="Arial" w:hAnsi="Arial" w:cs="Arial"/>
          <w:bCs/>
        </w:rPr>
        <w:t>S</w:t>
      </w:r>
      <w:r w:rsidRPr="004C705B">
        <w:rPr>
          <w:rFonts w:ascii="Arial" w:hAnsi="Arial" w:cs="Arial"/>
          <w:bCs/>
        </w:rPr>
        <w:t xml:space="preserve">afeguarding </w:t>
      </w:r>
      <w:r w:rsidR="00843025" w:rsidRPr="004C705B">
        <w:rPr>
          <w:rFonts w:ascii="Arial" w:hAnsi="Arial" w:cs="Arial"/>
          <w:bCs/>
        </w:rPr>
        <w:t>L</w:t>
      </w:r>
      <w:r w:rsidRPr="004C705B">
        <w:rPr>
          <w:rFonts w:ascii="Arial" w:hAnsi="Arial" w:cs="Arial"/>
          <w:bCs/>
        </w:rPr>
        <w:t xml:space="preserve">eads </w:t>
      </w:r>
      <w:r w:rsidR="00E01E91" w:rsidRPr="004C705B">
        <w:rPr>
          <w:rFonts w:ascii="Arial" w:hAnsi="Arial" w:cs="Arial"/>
          <w:bCs/>
        </w:rPr>
        <w:t>(DSL)</w:t>
      </w:r>
      <w:r w:rsidR="00477112" w:rsidRPr="004C705B">
        <w:rPr>
          <w:rFonts w:ascii="Arial" w:hAnsi="Arial" w:cs="Arial"/>
          <w:bCs/>
        </w:rPr>
        <w:t xml:space="preserve"> will work closely with the </w:t>
      </w:r>
      <w:r w:rsidR="00C674C0" w:rsidRPr="004C705B">
        <w:rPr>
          <w:rFonts w:ascii="Arial" w:hAnsi="Arial" w:cs="Arial"/>
          <w:bCs/>
        </w:rPr>
        <w:t>Designated Teacher, to</w:t>
      </w:r>
      <w:r w:rsidR="00843025" w:rsidRPr="004C705B">
        <w:rPr>
          <w:rFonts w:ascii="Arial" w:hAnsi="Arial" w:cs="Arial"/>
          <w:bCs/>
        </w:rPr>
        <w:t xml:space="preserve"> ensure they have </w:t>
      </w:r>
      <w:r w:rsidRPr="004C705B">
        <w:rPr>
          <w:rFonts w:ascii="Arial" w:hAnsi="Arial" w:cs="Arial"/>
          <w:bCs/>
        </w:rPr>
        <w:t xml:space="preserve">details of the local authority Personal Advisor appointed to guide and support the care leaver and </w:t>
      </w:r>
      <w:r w:rsidR="00843025" w:rsidRPr="004C705B">
        <w:rPr>
          <w:rFonts w:ascii="Arial" w:hAnsi="Arial" w:cs="Arial"/>
          <w:bCs/>
        </w:rPr>
        <w:t xml:space="preserve">will </w:t>
      </w:r>
      <w:r w:rsidRPr="004C705B">
        <w:rPr>
          <w:rFonts w:ascii="Arial" w:hAnsi="Arial" w:cs="Arial"/>
          <w:bCs/>
        </w:rPr>
        <w:t>liaise with them as necessary regarding any issues of concern affecting the care leaver.</w:t>
      </w:r>
    </w:p>
    <w:p w14:paraId="1061BA69" w14:textId="40EE83C2" w:rsidR="000B1766" w:rsidRPr="00F019F7" w:rsidRDefault="000B1766" w:rsidP="00F019F7">
      <w:pPr>
        <w:spacing w:after="0"/>
        <w:jc w:val="both"/>
        <w:rPr>
          <w:rFonts w:ascii="Arial" w:hAnsi="Arial" w:cs="Arial"/>
          <w:bCs/>
        </w:rPr>
      </w:pPr>
      <w:r w:rsidRPr="00F019F7">
        <w:rPr>
          <w:rFonts w:ascii="Arial" w:hAnsi="Arial" w:cs="Arial"/>
          <w:bCs/>
        </w:rPr>
        <w:t xml:space="preserve">A child is in ‘state care’ outside of England and Wales if they are in care of or accommodated by a public authority, a religious </w:t>
      </w:r>
      <w:r w:rsidR="00856AC4" w:rsidRPr="00F019F7">
        <w:rPr>
          <w:rFonts w:ascii="Arial" w:hAnsi="Arial" w:cs="Arial"/>
          <w:bCs/>
        </w:rPr>
        <w:t>organisation,</w:t>
      </w:r>
      <w:r w:rsidRPr="00F019F7">
        <w:rPr>
          <w:rFonts w:ascii="Arial" w:hAnsi="Arial" w:cs="Arial"/>
          <w:bCs/>
        </w:rPr>
        <w:t xml:space="preserve"> or any other </w:t>
      </w:r>
      <w:r w:rsidR="003762E8" w:rsidRPr="00F019F7">
        <w:rPr>
          <w:rFonts w:ascii="Arial" w:hAnsi="Arial" w:cs="Arial"/>
          <w:bCs/>
        </w:rPr>
        <w:t xml:space="preserve">provider of care </w:t>
      </w:r>
      <w:r w:rsidR="004D461C" w:rsidRPr="00F019F7">
        <w:rPr>
          <w:rFonts w:ascii="Arial" w:hAnsi="Arial" w:cs="Arial"/>
          <w:bCs/>
        </w:rPr>
        <w:t>whose</w:t>
      </w:r>
      <w:r w:rsidRPr="00F019F7">
        <w:rPr>
          <w:rFonts w:ascii="Arial" w:hAnsi="Arial" w:cs="Arial"/>
          <w:bCs/>
        </w:rPr>
        <w:t xml:space="preserve"> sole or main purpose of which is to benefit society.</w:t>
      </w:r>
    </w:p>
    <w:p w14:paraId="7DC7CD6B" w14:textId="77777777" w:rsidR="00F019F7" w:rsidRPr="00F019F7" w:rsidRDefault="00F019F7" w:rsidP="00F019F7">
      <w:pPr>
        <w:spacing w:after="0"/>
        <w:jc w:val="both"/>
        <w:rPr>
          <w:rFonts w:ascii="Arial" w:hAnsi="Arial" w:cs="Arial"/>
          <w:bCs/>
        </w:rPr>
      </w:pPr>
    </w:p>
    <w:p w14:paraId="5C356614" w14:textId="6EAD2584" w:rsidR="000B1766" w:rsidRPr="00207555" w:rsidRDefault="000B1766" w:rsidP="00F019F7">
      <w:pPr>
        <w:spacing w:after="0"/>
        <w:jc w:val="both"/>
        <w:rPr>
          <w:rFonts w:ascii="Arial" w:hAnsi="Arial" w:cs="Arial"/>
          <w:bCs/>
        </w:rPr>
      </w:pPr>
      <w:r w:rsidRPr="00F019F7">
        <w:rPr>
          <w:rFonts w:ascii="Arial" w:hAnsi="Arial" w:cs="Arial"/>
          <w:bCs/>
        </w:rPr>
        <w:t xml:space="preserve">Galileo </w:t>
      </w:r>
      <w:r w:rsidR="000A0FFA" w:rsidRPr="00F019F7">
        <w:rPr>
          <w:rFonts w:ascii="Arial" w:hAnsi="Arial" w:cs="Arial"/>
          <w:bCs/>
        </w:rPr>
        <w:t>Multi</w:t>
      </w:r>
      <w:r w:rsidR="000B15EF" w:rsidRPr="00F019F7">
        <w:rPr>
          <w:rFonts w:ascii="Arial" w:hAnsi="Arial" w:cs="Arial"/>
          <w:bCs/>
        </w:rPr>
        <w:t xml:space="preserve"> A</w:t>
      </w:r>
      <w:r w:rsidR="000A0FFA" w:rsidRPr="00F019F7">
        <w:rPr>
          <w:rFonts w:ascii="Arial" w:hAnsi="Arial" w:cs="Arial"/>
          <w:bCs/>
        </w:rPr>
        <w:t xml:space="preserve">cademy </w:t>
      </w:r>
      <w:r w:rsidRPr="00F019F7">
        <w:rPr>
          <w:rFonts w:ascii="Arial" w:hAnsi="Arial" w:cs="Arial"/>
          <w:bCs/>
        </w:rPr>
        <w:t xml:space="preserve">Trust schools recognise that ‘Looked After Children’ and ‘Previously Looked After Children’ may have very specific needs and may be coping with trauma, </w:t>
      </w:r>
      <w:r w:rsidR="008B7717" w:rsidRPr="00F019F7">
        <w:rPr>
          <w:rFonts w:ascii="Arial" w:hAnsi="Arial" w:cs="Arial"/>
          <w:bCs/>
        </w:rPr>
        <w:t>abuse,</w:t>
      </w:r>
      <w:r w:rsidRPr="00F019F7">
        <w:rPr>
          <w:rFonts w:ascii="Arial" w:hAnsi="Arial" w:cs="Arial"/>
          <w:bCs/>
        </w:rPr>
        <w:t xml:space="preserve"> or rejection, and are likely to experience personal distress and uncertainty</w:t>
      </w:r>
      <w:r w:rsidRPr="00207555">
        <w:rPr>
          <w:rFonts w:ascii="Arial" w:hAnsi="Arial" w:cs="Arial"/>
          <w:bCs/>
        </w:rPr>
        <w:t>.</w:t>
      </w:r>
      <w:r w:rsidR="00E13CAB" w:rsidRPr="00207555">
        <w:rPr>
          <w:rFonts w:ascii="Arial" w:hAnsi="Arial" w:cs="Arial"/>
          <w:bCs/>
        </w:rPr>
        <w:t xml:space="preserve"> Our schools are committed </w:t>
      </w:r>
      <w:r w:rsidR="00DF737B" w:rsidRPr="00207555">
        <w:rPr>
          <w:rFonts w:ascii="Arial" w:hAnsi="Arial" w:cs="Arial"/>
          <w:bCs/>
        </w:rPr>
        <w:t xml:space="preserve">to the concept of the corporate parent for looked after children, and from September 2018 previously </w:t>
      </w:r>
      <w:r w:rsidR="00E938C4" w:rsidRPr="00207555">
        <w:rPr>
          <w:rFonts w:ascii="Arial" w:hAnsi="Arial" w:cs="Arial"/>
          <w:bCs/>
        </w:rPr>
        <w:t>looked</w:t>
      </w:r>
      <w:r w:rsidR="00DF737B" w:rsidRPr="00207555">
        <w:rPr>
          <w:rFonts w:ascii="Arial" w:hAnsi="Arial" w:cs="Arial"/>
          <w:bCs/>
        </w:rPr>
        <w:t xml:space="preserve"> after</w:t>
      </w:r>
      <w:r w:rsidR="00E938C4" w:rsidRPr="00207555">
        <w:rPr>
          <w:rFonts w:ascii="Arial" w:hAnsi="Arial" w:cs="Arial"/>
          <w:bCs/>
        </w:rPr>
        <w:t xml:space="preserve"> children to:</w:t>
      </w:r>
    </w:p>
    <w:p w14:paraId="292802B1" w14:textId="77777777" w:rsidR="00E938C4" w:rsidRPr="00A55B1C" w:rsidRDefault="00E938C4" w:rsidP="00F019F7">
      <w:pPr>
        <w:spacing w:after="0"/>
        <w:jc w:val="both"/>
        <w:rPr>
          <w:rFonts w:ascii="Arial" w:hAnsi="Arial" w:cs="Arial"/>
          <w:bCs/>
          <w:highlight w:val="yellow"/>
        </w:rPr>
      </w:pPr>
    </w:p>
    <w:p w14:paraId="05F33736" w14:textId="77777777" w:rsidR="00A55B1C" w:rsidRPr="00C32599" w:rsidRDefault="00A55B1C" w:rsidP="00A55B1C">
      <w:pPr>
        <w:numPr>
          <w:ilvl w:val="0"/>
          <w:numId w:val="16"/>
        </w:numPr>
        <w:spacing w:after="0" w:line="240" w:lineRule="auto"/>
        <w:rPr>
          <w:rFonts w:ascii="Arial" w:hAnsi="Arial" w:cs="Arial"/>
          <w:bCs/>
        </w:rPr>
      </w:pPr>
      <w:r w:rsidRPr="00C32599">
        <w:rPr>
          <w:rFonts w:ascii="Arial" w:hAnsi="Arial" w:cs="Arial"/>
          <w:bCs/>
        </w:rPr>
        <w:t>Offer stability, safety, continuity, positive experiences and individual care and attention.</w:t>
      </w:r>
    </w:p>
    <w:p w14:paraId="5E99C8A4" w14:textId="77777777" w:rsidR="00A55B1C" w:rsidRPr="00C32599" w:rsidRDefault="00A55B1C" w:rsidP="00A55B1C">
      <w:pPr>
        <w:numPr>
          <w:ilvl w:val="0"/>
          <w:numId w:val="17"/>
        </w:numPr>
        <w:spacing w:after="0" w:line="240" w:lineRule="auto"/>
        <w:rPr>
          <w:rFonts w:ascii="Arial" w:hAnsi="Arial" w:cs="Arial"/>
          <w:bCs/>
        </w:rPr>
      </w:pPr>
      <w:r w:rsidRPr="00C32599">
        <w:rPr>
          <w:rFonts w:ascii="Arial" w:hAnsi="Arial" w:cs="Arial"/>
          <w:bCs/>
        </w:rPr>
        <w:t>Develop an attachment aware school and embed strategies to support the impact of trauma on emotional and mental health.</w:t>
      </w:r>
    </w:p>
    <w:p w14:paraId="4CB313FE" w14:textId="77777777" w:rsidR="00A55B1C" w:rsidRPr="00C32599" w:rsidRDefault="00A55B1C" w:rsidP="00A55B1C">
      <w:pPr>
        <w:numPr>
          <w:ilvl w:val="0"/>
          <w:numId w:val="17"/>
        </w:numPr>
        <w:spacing w:after="0" w:line="240" w:lineRule="auto"/>
        <w:rPr>
          <w:rFonts w:ascii="Arial" w:hAnsi="Arial" w:cs="Arial"/>
          <w:bCs/>
        </w:rPr>
      </w:pPr>
      <w:r w:rsidRPr="00C32599">
        <w:rPr>
          <w:rFonts w:ascii="Arial" w:hAnsi="Arial" w:cs="Arial"/>
          <w:bCs/>
        </w:rPr>
        <w:t>Enable all children to make good progress in learning.</w:t>
      </w:r>
    </w:p>
    <w:p w14:paraId="0D12DE01" w14:textId="77777777" w:rsidR="00A55B1C" w:rsidRPr="00A55B1C" w:rsidRDefault="00A55B1C" w:rsidP="00A55B1C">
      <w:pPr>
        <w:ind w:left="360"/>
        <w:rPr>
          <w:rFonts w:ascii="Arial" w:hAnsi="Arial" w:cs="Arial"/>
          <w:bCs/>
          <w:highlight w:val="yellow"/>
        </w:rPr>
      </w:pPr>
    </w:p>
    <w:p w14:paraId="26A398E9" w14:textId="66F1ABE1" w:rsidR="00A53CEC" w:rsidRPr="00C32599" w:rsidRDefault="0050602D" w:rsidP="00A53CEC">
      <w:pPr>
        <w:widowControl w:val="0"/>
        <w:tabs>
          <w:tab w:val="left" w:pos="403"/>
          <w:tab w:val="left" w:pos="1113"/>
        </w:tabs>
        <w:autoSpaceDE w:val="0"/>
        <w:autoSpaceDN w:val="0"/>
        <w:spacing w:before="133" w:line="295" w:lineRule="auto"/>
        <w:ind w:right="107"/>
        <w:jc w:val="both"/>
        <w:rPr>
          <w:rFonts w:ascii="Arial" w:hAnsi="Arial" w:cs="Arial"/>
          <w:bCs/>
        </w:rPr>
      </w:pPr>
      <w:r w:rsidRPr="00C32599">
        <w:rPr>
          <w:rFonts w:ascii="Arial" w:hAnsi="Arial" w:cs="Arial"/>
          <w:bCs/>
        </w:rPr>
        <w:t>Our schools</w:t>
      </w:r>
      <w:r w:rsidR="00A55B1C" w:rsidRPr="00C32599">
        <w:rPr>
          <w:rFonts w:ascii="Arial" w:hAnsi="Arial" w:cs="Arial"/>
          <w:bCs/>
        </w:rPr>
        <w:t xml:space="preserve"> will take account of all related statutory guidance</w:t>
      </w:r>
      <w:r w:rsidRPr="00C32599">
        <w:rPr>
          <w:rFonts w:ascii="Arial" w:hAnsi="Arial" w:cs="Arial"/>
          <w:bCs/>
        </w:rPr>
        <w:t>.</w:t>
      </w:r>
      <w:r w:rsidR="00A53CEC" w:rsidRPr="00C32599">
        <w:rPr>
          <w:rFonts w:ascii="Arial" w:hAnsi="Arial" w:cs="Arial"/>
          <w:bCs/>
        </w:rPr>
        <w:t xml:space="preserve"> The </w:t>
      </w:r>
      <w:r w:rsidR="00C15CAC" w:rsidRPr="00C32599">
        <w:rPr>
          <w:rFonts w:ascii="Arial" w:hAnsi="Arial" w:cs="Arial"/>
          <w:bCs/>
        </w:rPr>
        <w:t>DSL will ensure that the school</w:t>
      </w:r>
      <w:r w:rsidR="00A53CEC" w:rsidRPr="00C32599">
        <w:rPr>
          <w:rFonts w:ascii="Arial" w:hAnsi="Arial" w:cs="Arial"/>
          <w:bCs/>
        </w:rPr>
        <w:t xml:space="preserve"> have details of the child’s social worker and the name of the Virtual School Head </w:t>
      </w:r>
      <w:r w:rsidR="00EB2BFB" w:rsidRPr="00C32599">
        <w:rPr>
          <w:rFonts w:ascii="Arial" w:hAnsi="Arial" w:cs="Arial"/>
          <w:bCs/>
        </w:rPr>
        <w:t xml:space="preserve">(VSH) </w:t>
      </w:r>
      <w:r w:rsidR="00A53CEC" w:rsidRPr="00C32599">
        <w:rPr>
          <w:rFonts w:ascii="Arial" w:hAnsi="Arial" w:cs="Arial"/>
          <w:bCs/>
        </w:rPr>
        <w:t>in the authority that looks after the child.</w:t>
      </w:r>
    </w:p>
    <w:p w14:paraId="78BB6A0B" w14:textId="5B18BD87" w:rsidR="008D2AB5" w:rsidRPr="00F019F7" w:rsidRDefault="00831E98" w:rsidP="00F019F7">
      <w:pPr>
        <w:pStyle w:val="1bodycopy10pt"/>
        <w:spacing w:after="0"/>
        <w:jc w:val="both"/>
        <w:rPr>
          <w:rFonts w:cs="Arial"/>
          <w:sz w:val="22"/>
          <w:szCs w:val="22"/>
          <w:lang w:val="en-GB"/>
        </w:rPr>
      </w:pPr>
      <w:r w:rsidRPr="00F019F7">
        <w:rPr>
          <w:rFonts w:cs="Arial"/>
          <w:b/>
          <w:sz w:val="22"/>
          <w:szCs w:val="22"/>
        </w:rPr>
        <w:lastRenderedPageBreak/>
        <w:t>Personal education plan (PEP</w:t>
      </w:r>
      <w:r w:rsidR="00BC5566" w:rsidRPr="00F019F7">
        <w:rPr>
          <w:rFonts w:cs="Arial"/>
          <w:b/>
          <w:sz w:val="22"/>
          <w:szCs w:val="22"/>
        </w:rPr>
        <w:t>)</w:t>
      </w:r>
      <w:r w:rsidR="008D2AB5" w:rsidRPr="00F019F7">
        <w:rPr>
          <w:rFonts w:cs="Arial"/>
          <w:bCs/>
          <w:sz w:val="22"/>
          <w:szCs w:val="22"/>
        </w:rPr>
        <w:t xml:space="preserve"> </w:t>
      </w:r>
      <w:r w:rsidR="008D2AB5" w:rsidRPr="00F019F7">
        <w:rPr>
          <w:rFonts w:cs="Arial"/>
          <w:sz w:val="22"/>
          <w:szCs w:val="22"/>
          <w:lang w:val="en-GB"/>
        </w:rPr>
        <w:t xml:space="preserve">is part of a looked-after child’s care plan that is developed </w:t>
      </w:r>
      <w:r w:rsidR="000C0FBE" w:rsidRPr="00F019F7">
        <w:rPr>
          <w:rFonts w:cs="Arial"/>
          <w:sz w:val="22"/>
          <w:szCs w:val="22"/>
          <w:lang w:val="en-GB"/>
        </w:rPr>
        <w:t xml:space="preserve">and reviewed </w:t>
      </w:r>
      <w:r w:rsidR="008D2AB5" w:rsidRPr="00F019F7">
        <w:rPr>
          <w:rFonts w:cs="Arial"/>
          <w:sz w:val="22"/>
          <w:szCs w:val="22"/>
          <w:lang w:val="en-GB"/>
        </w:rPr>
        <w:t>with the school</w:t>
      </w:r>
      <w:r w:rsidR="00E66168" w:rsidRPr="00F019F7">
        <w:rPr>
          <w:rFonts w:cs="Arial"/>
          <w:sz w:val="22"/>
          <w:szCs w:val="22"/>
          <w:lang w:val="en-GB"/>
        </w:rPr>
        <w:t>,</w:t>
      </w:r>
      <w:r w:rsidR="00546C1B" w:rsidRPr="00F019F7">
        <w:rPr>
          <w:rFonts w:cs="Arial"/>
          <w:sz w:val="22"/>
          <w:szCs w:val="22"/>
          <w:lang w:val="en-GB"/>
        </w:rPr>
        <w:t xml:space="preserve"> local authority, </w:t>
      </w:r>
      <w:r w:rsidR="000C0FBE" w:rsidRPr="00F019F7">
        <w:rPr>
          <w:rFonts w:cs="Arial"/>
          <w:sz w:val="22"/>
          <w:szCs w:val="22"/>
          <w:lang w:val="en-GB"/>
        </w:rPr>
        <w:t>carers,</w:t>
      </w:r>
      <w:r w:rsidR="00546C1B" w:rsidRPr="00F019F7">
        <w:rPr>
          <w:rFonts w:cs="Arial"/>
          <w:sz w:val="22"/>
          <w:szCs w:val="22"/>
          <w:lang w:val="en-GB"/>
        </w:rPr>
        <w:t xml:space="preserve"> and other professionals.</w:t>
      </w:r>
      <w:r w:rsidR="00CC5AFA" w:rsidRPr="00F019F7">
        <w:rPr>
          <w:rFonts w:cs="Arial"/>
          <w:sz w:val="22"/>
          <w:szCs w:val="22"/>
          <w:lang w:val="en-GB"/>
        </w:rPr>
        <w:t xml:space="preserve"> They should ensure it fully reflects the needs of the child, remains up to date and is </w:t>
      </w:r>
      <w:r w:rsidR="0076168A" w:rsidRPr="00F019F7">
        <w:rPr>
          <w:rFonts w:cs="Arial"/>
          <w:sz w:val="22"/>
          <w:szCs w:val="22"/>
          <w:lang w:val="en-GB"/>
        </w:rPr>
        <w:t xml:space="preserve">effectively implemented. </w:t>
      </w:r>
      <w:r w:rsidR="00546C1B" w:rsidRPr="00F019F7">
        <w:rPr>
          <w:rFonts w:cs="Arial"/>
          <w:sz w:val="22"/>
          <w:szCs w:val="22"/>
          <w:lang w:val="en-GB"/>
        </w:rPr>
        <w:t xml:space="preserve"> </w:t>
      </w:r>
      <w:r w:rsidR="008D2AB5" w:rsidRPr="00F019F7">
        <w:rPr>
          <w:rFonts w:cs="Arial"/>
          <w:sz w:val="22"/>
          <w:szCs w:val="22"/>
          <w:lang w:val="en-GB"/>
        </w:rPr>
        <w:t>It forms a record of what needs to happen and who will make it happen to ensure the child reaches their full potential.</w:t>
      </w:r>
    </w:p>
    <w:p w14:paraId="410E1E03" w14:textId="77777777" w:rsidR="00F019F7" w:rsidRPr="00F019F7" w:rsidRDefault="00F019F7" w:rsidP="00F019F7">
      <w:pPr>
        <w:pStyle w:val="1bodycopy10pt"/>
        <w:spacing w:after="0"/>
        <w:jc w:val="both"/>
        <w:rPr>
          <w:rFonts w:cs="Arial"/>
          <w:sz w:val="22"/>
          <w:szCs w:val="22"/>
          <w:lang w:val="en-GB"/>
        </w:rPr>
      </w:pPr>
    </w:p>
    <w:p w14:paraId="48E01205" w14:textId="0AAB696B" w:rsidR="008D2AB5" w:rsidRDefault="008D2AB5" w:rsidP="00F019F7">
      <w:pPr>
        <w:pStyle w:val="1bodycopy10pt"/>
        <w:spacing w:after="0"/>
        <w:jc w:val="both"/>
        <w:rPr>
          <w:rFonts w:cs="Arial"/>
          <w:sz w:val="22"/>
          <w:szCs w:val="22"/>
          <w:lang w:val="en-GB"/>
        </w:rPr>
      </w:pPr>
      <w:r w:rsidRPr="00647916">
        <w:rPr>
          <w:rFonts w:cs="Arial"/>
          <w:b/>
          <w:sz w:val="22"/>
          <w:szCs w:val="22"/>
          <w:lang w:val="en-GB"/>
        </w:rPr>
        <w:t xml:space="preserve">Virtual school head (VSH) </w:t>
      </w:r>
      <w:r w:rsidRPr="00647916">
        <w:rPr>
          <w:rFonts w:cs="Arial"/>
          <w:sz w:val="22"/>
          <w:szCs w:val="22"/>
          <w:lang w:val="en-GB"/>
        </w:rPr>
        <w:t xml:space="preserve">is a local authority officer responsible for </w:t>
      </w:r>
      <w:hyperlink r:id="rId13" w:history="1">
        <w:r w:rsidRPr="00647916">
          <w:rPr>
            <w:rStyle w:val="Hyperlink"/>
            <w:rFonts w:cs="Arial"/>
            <w:sz w:val="22"/>
            <w:szCs w:val="22"/>
            <w:lang w:val="en-GB"/>
          </w:rPr>
          <w:t>promoting the educational achievement of their authority’s looked-after children</w:t>
        </w:r>
      </w:hyperlink>
      <w:r w:rsidRPr="00647916">
        <w:rPr>
          <w:rFonts w:cs="Arial"/>
          <w:sz w:val="22"/>
          <w:szCs w:val="22"/>
          <w:lang w:val="en-GB"/>
        </w:rPr>
        <w:t xml:space="preserve">, working across schools to monitor and support these pupils as if they were in a single school. The VSH is also responsible for providing information and advice to schools, </w:t>
      </w:r>
      <w:r w:rsidR="00F55D04" w:rsidRPr="00647916">
        <w:rPr>
          <w:rFonts w:cs="Arial"/>
          <w:sz w:val="22"/>
          <w:szCs w:val="22"/>
          <w:lang w:val="en-GB"/>
        </w:rPr>
        <w:t>parents,</w:t>
      </w:r>
      <w:r w:rsidRPr="00647916">
        <w:rPr>
          <w:rFonts w:cs="Arial"/>
          <w:sz w:val="22"/>
          <w:szCs w:val="22"/>
          <w:lang w:val="en-GB"/>
        </w:rPr>
        <w:t xml:space="preserve"> and guardians in respect of previously looked-after children.</w:t>
      </w:r>
    </w:p>
    <w:p w14:paraId="38B4FDE5" w14:textId="77777777" w:rsidR="000B1766" w:rsidRPr="00B33CF5" w:rsidRDefault="000B1766" w:rsidP="00B33CF5">
      <w:pPr>
        <w:pStyle w:val="Heading1"/>
        <w:rPr>
          <w:rFonts w:eastAsiaTheme="majorEastAsia" w:cstheme="majorBidi"/>
          <w:kern w:val="22"/>
          <w:sz w:val="24"/>
          <w:szCs w:val="26"/>
          <w14:cntxtAlts/>
        </w:rPr>
      </w:pPr>
      <w:bookmarkStart w:id="1" w:name="_Toc205894550"/>
      <w:r w:rsidRPr="00B33CF5">
        <w:rPr>
          <w:rFonts w:eastAsiaTheme="majorEastAsia" w:cstheme="majorBidi"/>
          <w:kern w:val="22"/>
          <w:sz w:val="24"/>
          <w:szCs w:val="26"/>
          <w14:cntxtAlts/>
        </w:rPr>
        <w:t>School Commitment</w:t>
      </w:r>
      <w:bookmarkEnd w:id="1"/>
    </w:p>
    <w:p w14:paraId="4B8CF4F1" w14:textId="0BF5AA52" w:rsidR="000B1766" w:rsidRPr="00F019F7" w:rsidRDefault="000B1766" w:rsidP="00F019F7">
      <w:pPr>
        <w:spacing w:after="0"/>
        <w:jc w:val="both"/>
        <w:rPr>
          <w:rFonts w:ascii="Arial" w:hAnsi="Arial" w:cs="Arial"/>
          <w:bCs/>
        </w:rPr>
      </w:pPr>
      <w:r w:rsidRPr="00F019F7">
        <w:rPr>
          <w:rFonts w:ascii="Arial" w:hAnsi="Arial" w:cs="Arial"/>
          <w:bCs/>
        </w:rPr>
        <w:t xml:space="preserve">Galileo </w:t>
      </w:r>
      <w:r w:rsidR="000A0FFA" w:rsidRPr="00F019F7">
        <w:rPr>
          <w:rFonts w:ascii="Arial" w:hAnsi="Arial" w:cs="Arial"/>
          <w:bCs/>
        </w:rPr>
        <w:t>Multi</w:t>
      </w:r>
      <w:r w:rsidR="00FE1C43" w:rsidRPr="00F019F7">
        <w:rPr>
          <w:rFonts w:ascii="Arial" w:hAnsi="Arial" w:cs="Arial"/>
          <w:bCs/>
        </w:rPr>
        <w:t xml:space="preserve"> A</w:t>
      </w:r>
      <w:r w:rsidR="000A0FFA" w:rsidRPr="00F019F7">
        <w:rPr>
          <w:rFonts w:ascii="Arial" w:hAnsi="Arial" w:cs="Arial"/>
          <w:bCs/>
        </w:rPr>
        <w:t xml:space="preserve">cademy Trust </w:t>
      </w:r>
      <w:r w:rsidRPr="00F019F7">
        <w:rPr>
          <w:rFonts w:ascii="Arial" w:hAnsi="Arial" w:cs="Arial"/>
          <w:bCs/>
        </w:rPr>
        <w:t xml:space="preserve">schools recognise that LAC and PLAC can experience specific and significant disadvantage within a school </w:t>
      </w:r>
      <w:r w:rsidR="00947D68" w:rsidRPr="00F019F7">
        <w:rPr>
          <w:rFonts w:ascii="Arial" w:hAnsi="Arial" w:cs="Arial"/>
          <w:bCs/>
        </w:rPr>
        <w:t>setting and</w:t>
      </w:r>
      <w:r w:rsidRPr="00F019F7">
        <w:rPr>
          <w:rFonts w:ascii="Arial" w:hAnsi="Arial" w:cs="Arial"/>
          <w:bCs/>
        </w:rPr>
        <w:t xml:space="preserve"> are committed to ensuring they reach their potential in all areas. As a </w:t>
      </w:r>
      <w:r w:rsidR="00D55A8A">
        <w:rPr>
          <w:rFonts w:ascii="Arial" w:hAnsi="Arial" w:cs="Arial"/>
          <w:bCs/>
        </w:rPr>
        <w:t>T</w:t>
      </w:r>
      <w:r w:rsidRPr="00F019F7">
        <w:rPr>
          <w:rFonts w:ascii="Arial" w:hAnsi="Arial" w:cs="Arial"/>
          <w:bCs/>
        </w:rPr>
        <w:t xml:space="preserve">rust, we are aware that LAC and PLAC may have specific difficulties in transport and attendance, doing homework, getting parental consent for activities, obtaining funding for extra activities, </w:t>
      </w:r>
      <w:r w:rsidR="003B5A07" w:rsidRPr="00F019F7">
        <w:rPr>
          <w:rFonts w:ascii="Arial" w:hAnsi="Arial" w:cs="Arial"/>
          <w:bCs/>
        </w:rPr>
        <w:t xml:space="preserve">obtaining </w:t>
      </w:r>
      <w:r w:rsidR="003B0D9F" w:rsidRPr="00F019F7">
        <w:rPr>
          <w:rFonts w:ascii="Arial" w:hAnsi="Arial" w:cs="Arial"/>
          <w:bCs/>
        </w:rPr>
        <w:t>correct uniform</w:t>
      </w:r>
      <w:r w:rsidRPr="00F019F7">
        <w:rPr>
          <w:rFonts w:ascii="Arial" w:hAnsi="Arial" w:cs="Arial"/>
          <w:bCs/>
        </w:rPr>
        <w:t xml:space="preserve"> and equipment, as well as stigma about their circumstances.</w:t>
      </w:r>
    </w:p>
    <w:p w14:paraId="4AE781DD" w14:textId="77777777" w:rsidR="00F019F7" w:rsidRPr="00F019F7" w:rsidRDefault="00F019F7" w:rsidP="00F019F7">
      <w:pPr>
        <w:spacing w:after="0"/>
        <w:jc w:val="both"/>
        <w:rPr>
          <w:rFonts w:ascii="Arial" w:hAnsi="Arial" w:cs="Arial"/>
          <w:bCs/>
        </w:rPr>
      </w:pPr>
    </w:p>
    <w:p w14:paraId="2E2E3F33" w14:textId="7FD3FF70" w:rsidR="000B1766" w:rsidRPr="00F019F7" w:rsidRDefault="000B1766" w:rsidP="00F019F7">
      <w:pPr>
        <w:spacing w:after="0"/>
        <w:jc w:val="both"/>
        <w:rPr>
          <w:rFonts w:ascii="Arial" w:hAnsi="Arial" w:cs="Arial"/>
          <w:bCs/>
        </w:rPr>
      </w:pPr>
      <w:r w:rsidRPr="00F019F7">
        <w:rPr>
          <w:rFonts w:ascii="Arial" w:hAnsi="Arial" w:cs="Arial"/>
          <w:bCs/>
        </w:rPr>
        <w:t>All schools are committed to enhancing the achievement and welfare of LAC and PLAC in the following ways:</w:t>
      </w:r>
    </w:p>
    <w:p w14:paraId="3F3B5A53" w14:textId="77777777" w:rsidR="000B1766" w:rsidRPr="00F019F7" w:rsidRDefault="000B1766" w:rsidP="00F019F7">
      <w:pPr>
        <w:pStyle w:val="ListParagraph"/>
        <w:numPr>
          <w:ilvl w:val="0"/>
          <w:numId w:val="13"/>
        </w:numPr>
        <w:jc w:val="both"/>
        <w:rPr>
          <w:rFonts w:ascii="Arial" w:hAnsi="Arial" w:cs="Arial"/>
          <w:bCs/>
          <w:sz w:val="22"/>
          <w:szCs w:val="22"/>
        </w:rPr>
      </w:pPr>
      <w:r w:rsidRPr="00F019F7">
        <w:rPr>
          <w:rFonts w:ascii="Arial" w:hAnsi="Arial" w:cs="Arial"/>
          <w:bCs/>
          <w:sz w:val="22"/>
          <w:szCs w:val="22"/>
        </w:rPr>
        <w:t>Having high expectations for the child and ensuring equal access to a balanced and broadly based education.</w:t>
      </w:r>
    </w:p>
    <w:p w14:paraId="6304F0FA" w14:textId="77777777" w:rsidR="000B1766" w:rsidRPr="00F019F7" w:rsidRDefault="000B1766" w:rsidP="00F019F7">
      <w:pPr>
        <w:pStyle w:val="ListParagraph"/>
        <w:numPr>
          <w:ilvl w:val="0"/>
          <w:numId w:val="13"/>
        </w:numPr>
        <w:jc w:val="both"/>
        <w:rPr>
          <w:rFonts w:ascii="Arial" w:hAnsi="Arial" w:cs="Arial"/>
          <w:bCs/>
          <w:sz w:val="22"/>
          <w:szCs w:val="22"/>
        </w:rPr>
      </w:pPr>
      <w:r w:rsidRPr="00F019F7">
        <w:rPr>
          <w:rFonts w:ascii="Arial" w:hAnsi="Arial" w:cs="Arial"/>
          <w:bCs/>
          <w:sz w:val="22"/>
          <w:szCs w:val="22"/>
        </w:rPr>
        <w:t>Recording, monitoring, and improving the academic achievement of the child in addition to their health and wellbeing.</w:t>
      </w:r>
    </w:p>
    <w:p w14:paraId="4F9D83F5" w14:textId="77777777" w:rsidR="000B1766" w:rsidRPr="00F019F7" w:rsidRDefault="000B1766" w:rsidP="00F019F7">
      <w:pPr>
        <w:pStyle w:val="ListParagraph"/>
        <w:numPr>
          <w:ilvl w:val="0"/>
          <w:numId w:val="13"/>
        </w:numPr>
        <w:jc w:val="both"/>
        <w:rPr>
          <w:rFonts w:ascii="Arial" w:hAnsi="Arial" w:cs="Arial"/>
          <w:bCs/>
          <w:sz w:val="22"/>
          <w:szCs w:val="22"/>
        </w:rPr>
      </w:pPr>
      <w:r w:rsidRPr="00F019F7">
        <w:rPr>
          <w:rFonts w:ascii="Arial" w:hAnsi="Arial" w:cs="Arial"/>
          <w:bCs/>
          <w:sz w:val="22"/>
          <w:szCs w:val="22"/>
        </w:rPr>
        <w:t>Achieving stability and continuity.</w:t>
      </w:r>
    </w:p>
    <w:p w14:paraId="68DC1F60" w14:textId="77777777" w:rsidR="000B1766" w:rsidRPr="00F019F7" w:rsidRDefault="000B1766" w:rsidP="00F019F7">
      <w:pPr>
        <w:pStyle w:val="ListParagraph"/>
        <w:numPr>
          <w:ilvl w:val="0"/>
          <w:numId w:val="13"/>
        </w:numPr>
        <w:jc w:val="both"/>
        <w:rPr>
          <w:rFonts w:ascii="Arial" w:hAnsi="Arial" w:cs="Arial"/>
          <w:bCs/>
          <w:sz w:val="22"/>
          <w:szCs w:val="22"/>
        </w:rPr>
      </w:pPr>
      <w:r w:rsidRPr="00F019F7">
        <w:rPr>
          <w:rFonts w:ascii="Arial" w:hAnsi="Arial" w:cs="Arial"/>
          <w:bCs/>
          <w:sz w:val="22"/>
          <w:szCs w:val="22"/>
        </w:rPr>
        <w:t>Prioritising reduction in exclusions and promoting attendance.</w:t>
      </w:r>
    </w:p>
    <w:p w14:paraId="5FAC89C1" w14:textId="77777777" w:rsidR="000B1766" w:rsidRPr="00F019F7" w:rsidRDefault="000B1766" w:rsidP="00F019F7">
      <w:pPr>
        <w:pStyle w:val="ListParagraph"/>
        <w:numPr>
          <w:ilvl w:val="0"/>
          <w:numId w:val="13"/>
        </w:numPr>
        <w:jc w:val="both"/>
        <w:rPr>
          <w:rFonts w:ascii="Arial" w:hAnsi="Arial" w:cs="Arial"/>
          <w:bCs/>
          <w:sz w:val="22"/>
          <w:szCs w:val="22"/>
        </w:rPr>
      </w:pPr>
      <w:r w:rsidRPr="00F019F7">
        <w:rPr>
          <w:rFonts w:ascii="Arial" w:hAnsi="Arial" w:cs="Arial"/>
          <w:bCs/>
          <w:sz w:val="22"/>
          <w:szCs w:val="22"/>
        </w:rPr>
        <w:t>Promoting inclusion through challenging and changing attitudes.</w:t>
      </w:r>
    </w:p>
    <w:p w14:paraId="792D8FD2" w14:textId="77777777" w:rsidR="000B1766" w:rsidRPr="00F019F7" w:rsidRDefault="000B1766" w:rsidP="00F019F7">
      <w:pPr>
        <w:pStyle w:val="ListParagraph"/>
        <w:numPr>
          <w:ilvl w:val="0"/>
          <w:numId w:val="13"/>
        </w:numPr>
        <w:jc w:val="both"/>
        <w:rPr>
          <w:rFonts w:ascii="Arial" w:hAnsi="Arial" w:cs="Arial"/>
          <w:bCs/>
          <w:sz w:val="22"/>
          <w:szCs w:val="22"/>
        </w:rPr>
      </w:pPr>
      <w:r w:rsidRPr="00F019F7">
        <w:rPr>
          <w:rFonts w:ascii="Arial" w:hAnsi="Arial" w:cs="Arial"/>
          <w:bCs/>
          <w:sz w:val="22"/>
          <w:szCs w:val="22"/>
        </w:rPr>
        <w:t>Promoting good communication between all those involved in the child’s life and listening to the child.</w:t>
      </w:r>
    </w:p>
    <w:p w14:paraId="63F35BE8" w14:textId="77777777" w:rsidR="000B1766" w:rsidRPr="00F019F7" w:rsidRDefault="000B1766" w:rsidP="00F019F7">
      <w:pPr>
        <w:pStyle w:val="ListParagraph"/>
        <w:numPr>
          <w:ilvl w:val="0"/>
          <w:numId w:val="13"/>
        </w:numPr>
        <w:jc w:val="both"/>
        <w:rPr>
          <w:rFonts w:ascii="Arial" w:hAnsi="Arial" w:cs="Arial"/>
          <w:bCs/>
          <w:sz w:val="22"/>
          <w:szCs w:val="22"/>
        </w:rPr>
      </w:pPr>
      <w:r w:rsidRPr="00F019F7">
        <w:rPr>
          <w:rFonts w:ascii="Arial" w:hAnsi="Arial" w:cs="Arial"/>
          <w:bCs/>
          <w:sz w:val="22"/>
          <w:szCs w:val="22"/>
        </w:rPr>
        <w:t>Maintaining and respecting the child’s confidentiality wherever possible.</w:t>
      </w:r>
    </w:p>
    <w:p w14:paraId="0A19AD6C" w14:textId="280814CF" w:rsidR="000B1766" w:rsidRPr="00F019F7" w:rsidRDefault="000B1766" w:rsidP="00F019F7">
      <w:pPr>
        <w:pStyle w:val="ListParagraph"/>
        <w:numPr>
          <w:ilvl w:val="0"/>
          <w:numId w:val="13"/>
        </w:numPr>
        <w:jc w:val="both"/>
        <w:rPr>
          <w:rFonts w:ascii="Arial" w:hAnsi="Arial" w:cs="Arial"/>
          <w:bCs/>
          <w:sz w:val="22"/>
          <w:szCs w:val="22"/>
        </w:rPr>
      </w:pPr>
      <w:r w:rsidRPr="00F019F7">
        <w:rPr>
          <w:rFonts w:ascii="Arial" w:hAnsi="Arial" w:cs="Arial"/>
          <w:bCs/>
          <w:sz w:val="22"/>
          <w:szCs w:val="22"/>
        </w:rPr>
        <w:t>Ensuring staff awareness of, and sensitivity to, the difficulties and educational disadvantages of Looked After Children</w:t>
      </w:r>
      <w:r w:rsidR="00B11A3F" w:rsidRPr="00F019F7">
        <w:rPr>
          <w:rFonts w:ascii="Arial" w:hAnsi="Arial" w:cs="Arial"/>
          <w:bCs/>
          <w:sz w:val="22"/>
          <w:szCs w:val="22"/>
        </w:rPr>
        <w:t xml:space="preserve"> and Previously Looked After Children</w:t>
      </w:r>
      <w:r w:rsidR="00467699" w:rsidRPr="00F019F7">
        <w:rPr>
          <w:rFonts w:ascii="Arial" w:hAnsi="Arial" w:cs="Arial"/>
          <w:bCs/>
          <w:sz w:val="22"/>
          <w:szCs w:val="22"/>
        </w:rPr>
        <w:t>.</w:t>
      </w:r>
    </w:p>
    <w:p w14:paraId="161ECF6B" w14:textId="2A2547BD" w:rsidR="000B1766" w:rsidRPr="00F019F7" w:rsidRDefault="000B1766" w:rsidP="00F019F7">
      <w:pPr>
        <w:pStyle w:val="ListParagraph"/>
        <w:numPr>
          <w:ilvl w:val="0"/>
          <w:numId w:val="13"/>
        </w:numPr>
        <w:jc w:val="both"/>
        <w:rPr>
          <w:rFonts w:ascii="Arial" w:hAnsi="Arial" w:cs="Arial"/>
          <w:bCs/>
          <w:sz w:val="22"/>
          <w:szCs w:val="22"/>
        </w:rPr>
      </w:pPr>
      <w:r w:rsidRPr="00F019F7">
        <w:rPr>
          <w:rFonts w:ascii="Arial" w:hAnsi="Arial" w:cs="Arial"/>
          <w:bCs/>
          <w:sz w:val="22"/>
          <w:szCs w:val="22"/>
        </w:rPr>
        <w:t>Ensuring an appropriately trained Designated Teacher is appointed, who will be responsible for all Looked After children</w:t>
      </w:r>
      <w:r w:rsidR="00467699" w:rsidRPr="00F019F7">
        <w:rPr>
          <w:rFonts w:ascii="Arial" w:hAnsi="Arial" w:cs="Arial"/>
          <w:bCs/>
          <w:sz w:val="22"/>
          <w:szCs w:val="22"/>
        </w:rPr>
        <w:t xml:space="preserve"> and Previously Looked After Children.</w:t>
      </w:r>
    </w:p>
    <w:p w14:paraId="3DEF0A54" w14:textId="7C10B4E9" w:rsidR="000B1766" w:rsidRPr="00F019F7" w:rsidRDefault="000B1766" w:rsidP="00F019F7">
      <w:pPr>
        <w:pStyle w:val="ListParagraph"/>
        <w:numPr>
          <w:ilvl w:val="0"/>
          <w:numId w:val="13"/>
        </w:numPr>
        <w:jc w:val="both"/>
        <w:rPr>
          <w:rFonts w:ascii="Arial" w:hAnsi="Arial" w:cs="Arial"/>
          <w:bCs/>
          <w:sz w:val="22"/>
          <w:szCs w:val="22"/>
        </w:rPr>
      </w:pPr>
      <w:r w:rsidRPr="00F019F7">
        <w:rPr>
          <w:rFonts w:ascii="Arial" w:hAnsi="Arial" w:cs="Arial"/>
          <w:bCs/>
          <w:sz w:val="22"/>
          <w:szCs w:val="22"/>
        </w:rPr>
        <w:t>All LAC and PLAC will have a Personal Education Plan (PEP) drawn up between the school, the child, and the child’s social worker, which will identify the child’s individual needs and the support they require.</w:t>
      </w:r>
    </w:p>
    <w:p w14:paraId="58530F32" w14:textId="5E5271B3" w:rsidR="00F019F7" w:rsidRPr="00F019F7" w:rsidRDefault="000B1766" w:rsidP="00E205FD">
      <w:pPr>
        <w:pStyle w:val="Heading1"/>
        <w:rPr>
          <w:bCs/>
          <w:color w:val="002060"/>
        </w:rPr>
      </w:pPr>
      <w:bookmarkStart w:id="2" w:name="_Toc205894551"/>
      <w:r w:rsidRPr="00B33CF5">
        <w:rPr>
          <w:rFonts w:eastAsiaTheme="majorEastAsia" w:cstheme="majorBidi"/>
          <w:kern w:val="22"/>
          <w:sz w:val="24"/>
          <w:szCs w:val="26"/>
          <w14:cntxtAlts/>
        </w:rPr>
        <w:t>Roles and Responsibilities</w:t>
      </w:r>
      <w:bookmarkEnd w:id="2"/>
    </w:p>
    <w:p w14:paraId="4178E6EC" w14:textId="4936D9EC" w:rsidR="00F53CA7" w:rsidRPr="008C4EA0" w:rsidRDefault="00F53CA7" w:rsidP="00F019F7">
      <w:pPr>
        <w:spacing w:after="0"/>
        <w:jc w:val="both"/>
        <w:rPr>
          <w:rFonts w:ascii="Arial" w:hAnsi="Arial" w:cs="Arial"/>
          <w:bCs/>
          <w:color w:val="002060"/>
        </w:rPr>
      </w:pPr>
      <w:r w:rsidRPr="008C4EA0">
        <w:rPr>
          <w:rFonts w:ascii="Arial" w:hAnsi="Arial" w:cs="Arial"/>
          <w:bCs/>
          <w:color w:val="002060"/>
        </w:rPr>
        <w:t xml:space="preserve">This policy is based on the </w:t>
      </w:r>
      <w:r w:rsidR="005157DF" w:rsidRPr="008C4EA0">
        <w:rPr>
          <w:rFonts w:ascii="Arial" w:hAnsi="Arial" w:cs="Arial"/>
          <w:bCs/>
          <w:color w:val="002060"/>
        </w:rPr>
        <w:t xml:space="preserve">Department for Educations’ </w:t>
      </w:r>
      <w:r w:rsidR="00105CEE" w:rsidRPr="008C4EA0">
        <w:rPr>
          <w:rFonts w:ascii="Arial" w:eastAsia="Arial" w:hAnsi="Arial" w:cs="Arial"/>
          <w:bCs/>
        </w:rPr>
        <w:t xml:space="preserve">statutory guidance on the </w:t>
      </w:r>
      <w:hyperlink r:id="rId14" w:history="1">
        <w:r w:rsidR="00105CEE" w:rsidRPr="008C4EA0">
          <w:rPr>
            <w:rStyle w:val="Hyperlink"/>
            <w:rFonts w:ascii="Arial" w:eastAsia="Arial" w:hAnsi="Arial" w:cs="Arial"/>
            <w:bCs/>
          </w:rPr>
          <w:t>designated teacher for looked-after and previously looked-after children</w:t>
        </w:r>
      </w:hyperlink>
      <w:r w:rsidR="005157DF" w:rsidRPr="008C4EA0">
        <w:rPr>
          <w:rFonts w:ascii="Arial" w:eastAsia="Arial" w:hAnsi="Arial" w:cs="Arial"/>
          <w:bCs/>
        </w:rPr>
        <w:t xml:space="preserve"> and takes into account </w:t>
      </w:r>
      <w:hyperlink r:id="rId15" w:history="1">
        <w:r w:rsidR="005157DF" w:rsidRPr="008C4EA0">
          <w:rPr>
            <w:rStyle w:val="Hyperlink"/>
            <w:rFonts w:ascii="Arial" w:eastAsia="Arial" w:hAnsi="Arial" w:cs="Arial"/>
            <w:bCs/>
          </w:rPr>
          <w:t>section 2E of the Academi</w:t>
        </w:r>
        <w:r w:rsidR="005B4DF9" w:rsidRPr="008C4EA0">
          <w:rPr>
            <w:rStyle w:val="Hyperlink"/>
            <w:rFonts w:ascii="Arial" w:eastAsia="Arial" w:hAnsi="Arial" w:cs="Arial"/>
            <w:bCs/>
          </w:rPr>
          <w:t>e</w:t>
        </w:r>
        <w:r w:rsidR="005157DF" w:rsidRPr="008C4EA0">
          <w:rPr>
            <w:rStyle w:val="Hyperlink"/>
            <w:rFonts w:ascii="Arial" w:eastAsia="Arial" w:hAnsi="Arial" w:cs="Arial"/>
            <w:bCs/>
          </w:rPr>
          <w:t>s Ac</w:t>
        </w:r>
        <w:r w:rsidR="00831E98" w:rsidRPr="008C4EA0">
          <w:rPr>
            <w:rStyle w:val="Hyperlink"/>
            <w:rFonts w:ascii="Arial" w:eastAsia="Arial" w:hAnsi="Arial" w:cs="Arial"/>
            <w:bCs/>
          </w:rPr>
          <w:t>t 2010</w:t>
        </w:r>
      </w:hyperlink>
      <w:r w:rsidR="00831E98" w:rsidRPr="008C4EA0">
        <w:rPr>
          <w:rFonts w:ascii="Arial" w:eastAsia="Arial" w:hAnsi="Arial" w:cs="Arial"/>
          <w:bCs/>
        </w:rPr>
        <w:t>.</w:t>
      </w:r>
    </w:p>
    <w:p w14:paraId="539F6D77" w14:textId="77777777" w:rsidR="00F019F7" w:rsidRPr="008C4EA0" w:rsidRDefault="00F019F7" w:rsidP="00F019F7">
      <w:pPr>
        <w:spacing w:after="0"/>
        <w:jc w:val="both"/>
        <w:rPr>
          <w:rFonts w:ascii="Arial" w:hAnsi="Arial" w:cs="Arial"/>
          <w:bCs/>
          <w:color w:val="auto"/>
        </w:rPr>
      </w:pPr>
    </w:p>
    <w:p w14:paraId="313A56D1" w14:textId="1301AF76" w:rsidR="0047666C" w:rsidRDefault="0047666C" w:rsidP="00F019F7">
      <w:pPr>
        <w:spacing w:after="0"/>
        <w:jc w:val="both"/>
        <w:rPr>
          <w:rFonts w:ascii="Arial" w:hAnsi="Arial" w:cs="Arial"/>
          <w:bCs/>
          <w:color w:val="auto"/>
        </w:rPr>
      </w:pPr>
      <w:r w:rsidRPr="008C4EA0">
        <w:rPr>
          <w:rFonts w:ascii="Arial" w:hAnsi="Arial" w:cs="Arial"/>
          <w:bCs/>
          <w:color w:val="auto"/>
        </w:rPr>
        <w:t xml:space="preserve">Our </w:t>
      </w:r>
      <w:r w:rsidR="00B06883" w:rsidRPr="008C4EA0">
        <w:rPr>
          <w:rFonts w:ascii="Arial" w:hAnsi="Arial" w:cs="Arial"/>
          <w:bCs/>
          <w:color w:val="auto"/>
        </w:rPr>
        <w:t>D</w:t>
      </w:r>
      <w:r w:rsidRPr="008C4EA0">
        <w:rPr>
          <w:rFonts w:ascii="Arial" w:hAnsi="Arial" w:cs="Arial"/>
          <w:bCs/>
          <w:color w:val="auto"/>
        </w:rPr>
        <w:t xml:space="preserve">esignated </w:t>
      </w:r>
      <w:r w:rsidR="00B06883" w:rsidRPr="008C4EA0">
        <w:rPr>
          <w:rFonts w:ascii="Arial" w:hAnsi="Arial" w:cs="Arial"/>
          <w:bCs/>
          <w:color w:val="auto"/>
        </w:rPr>
        <w:t>T</w:t>
      </w:r>
      <w:r w:rsidRPr="008C4EA0">
        <w:rPr>
          <w:rFonts w:ascii="Arial" w:hAnsi="Arial" w:cs="Arial"/>
          <w:bCs/>
          <w:color w:val="auto"/>
        </w:rPr>
        <w:t xml:space="preserve">eachers </w:t>
      </w:r>
      <w:r w:rsidR="003F3C03" w:rsidRPr="008C4EA0">
        <w:rPr>
          <w:rFonts w:ascii="Arial" w:hAnsi="Arial" w:cs="Arial"/>
          <w:bCs/>
          <w:color w:val="auto"/>
        </w:rPr>
        <w:t xml:space="preserve">(DT) </w:t>
      </w:r>
      <w:r w:rsidRPr="008C4EA0">
        <w:rPr>
          <w:rFonts w:ascii="Arial" w:hAnsi="Arial" w:cs="Arial"/>
          <w:bCs/>
          <w:color w:val="auto"/>
        </w:rPr>
        <w:t>take the lead responsibility</w:t>
      </w:r>
      <w:r w:rsidR="00F418FC" w:rsidRPr="008C4EA0">
        <w:rPr>
          <w:rFonts w:ascii="Arial" w:hAnsi="Arial" w:cs="Arial"/>
          <w:bCs/>
          <w:color w:val="auto"/>
        </w:rPr>
        <w:t xml:space="preserve"> and are committed to championing </w:t>
      </w:r>
      <w:r w:rsidR="00724028" w:rsidRPr="008C4EA0">
        <w:rPr>
          <w:rFonts w:ascii="Arial" w:hAnsi="Arial" w:cs="Arial"/>
          <w:bCs/>
          <w:color w:val="auto"/>
        </w:rPr>
        <w:t xml:space="preserve">the needs and </w:t>
      </w:r>
      <w:r w:rsidR="00803140" w:rsidRPr="008C4EA0">
        <w:rPr>
          <w:rFonts w:ascii="Arial" w:hAnsi="Arial" w:cs="Arial"/>
          <w:bCs/>
          <w:color w:val="auto"/>
        </w:rPr>
        <w:t>promoting the educational achievement of LAC</w:t>
      </w:r>
      <w:r w:rsidR="00C15C37" w:rsidRPr="008C4EA0">
        <w:rPr>
          <w:rFonts w:ascii="Arial" w:hAnsi="Arial" w:cs="Arial"/>
          <w:bCs/>
          <w:color w:val="auto"/>
        </w:rPr>
        <w:t>/PLAC at each of our schools</w:t>
      </w:r>
      <w:r w:rsidR="00724028" w:rsidRPr="008C4EA0">
        <w:rPr>
          <w:rFonts w:ascii="Arial" w:hAnsi="Arial" w:cs="Arial"/>
          <w:bCs/>
          <w:color w:val="auto"/>
        </w:rPr>
        <w:t xml:space="preserve">, so that </w:t>
      </w:r>
      <w:r w:rsidR="004278A8" w:rsidRPr="008C4EA0">
        <w:rPr>
          <w:rFonts w:ascii="Arial" w:hAnsi="Arial" w:cs="Arial"/>
          <w:bCs/>
          <w:color w:val="auto"/>
        </w:rPr>
        <w:t>it is in-line with their peers.</w:t>
      </w:r>
    </w:p>
    <w:p w14:paraId="43DB9A30" w14:textId="77777777" w:rsidR="00902E81" w:rsidRDefault="00902E81" w:rsidP="00F019F7">
      <w:pPr>
        <w:spacing w:after="0"/>
        <w:jc w:val="both"/>
        <w:rPr>
          <w:rFonts w:ascii="Arial" w:hAnsi="Arial" w:cs="Arial"/>
          <w:bCs/>
          <w:color w:val="auto"/>
        </w:rPr>
      </w:pPr>
    </w:p>
    <w:p w14:paraId="10342766" w14:textId="77777777" w:rsidR="001556B1" w:rsidRDefault="001556B1" w:rsidP="00F019F7">
      <w:pPr>
        <w:spacing w:after="0"/>
        <w:jc w:val="both"/>
        <w:rPr>
          <w:rFonts w:ascii="Arial" w:hAnsi="Arial" w:cs="Arial"/>
          <w:bCs/>
          <w:color w:val="auto"/>
        </w:rPr>
      </w:pPr>
    </w:p>
    <w:p w14:paraId="755EF683" w14:textId="77777777" w:rsidR="001556B1" w:rsidRDefault="001556B1" w:rsidP="00F019F7">
      <w:pPr>
        <w:spacing w:after="0"/>
        <w:jc w:val="both"/>
        <w:rPr>
          <w:rFonts w:ascii="Arial" w:hAnsi="Arial" w:cs="Arial"/>
          <w:bCs/>
          <w:color w:val="auto"/>
        </w:rPr>
      </w:pPr>
    </w:p>
    <w:p w14:paraId="77B4FF69" w14:textId="77777777" w:rsidR="00902E81" w:rsidRDefault="00902E81" w:rsidP="00F019F7">
      <w:pPr>
        <w:spacing w:after="0"/>
        <w:jc w:val="both"/>
        <w:rPr>
          <w:rFonts w:ascii="Arial" w:hAnsi="Arial" w:cs="Arial"/>
          <w:bCs/>
          <w:color w:val="auto"/>
        </w:rPr>
      </w:pPr>
    </w:p>
    <w:p w14:paraId="135BF6E7" w14:textId="77777777" w:rsidR="00902E81" w:rsidRDefault="00902E81" w:rsidP="00F019F7">
      <w:pPr>
        <w:spacing w:after="0"/>
        <w:jc w:val="both"/>
        <w:rPr>
          <w:rFonts w:ascii="Arial" w:hAnsi="Arial" w:cs="Arial"/>
          <w:bCs/>
          <w:color w:val="auto"/>
        </w:rPr>
      </w:pPr>
    </w:p>
    <w:p w14:paraId="244F79EA" w14:textId="77777777" w:rsidR="00902E81" w:rsidRPr="00F019F7" w:rsidRDefault="00902E81" w:rsidP="00F019F7">
      <w:pPr>
        <w:spacing w:after="0"/>
        <w:jc w:val="both"/>
        <w:rPr>
          <w:rFonts w:ascii="Arial" w:hAnsi="Arial" w:cs="Arial"/>
          <w:bCs/>
          <w:color w:val="auto"/>
        </w:rPr>
      </w:pPr>
    </w:p>
    <w:p w14:paraId="320E29A0" w14:textId="77777777" w:rsidR="00F019F7" w:rsidRPr="00F019F7" w:rsidRDefault="00F019F7" w:rsidP="00F019F7">
      <w:pPr>
        <w:spacing w:after="0"/>
        <w:jc w:val="both"/>
        <w:rPr>
          <w:rFonts w:ascii="Arial" w:hAnsi="Arial" w:cs="Arial"/>
          <w:bCs/>
          <w:color w:val="auto"/>
        </w:rPr>
      </w:pPr>
    </w:p>
    <w:p w14:paraId="55EB1717" w14:textId="26374992" w:rsidR="00333363" w:rsidRPr="00F019F7" w:rsidRDefault="00C15C37" w:rsidP="00F019F7">
      <w:pPr>
        <w:spacing w:after="0"/>
        <w:jc w:val="both"/>
        <w:rPr>
          <w:rFonts w:ascii="Arial" w:hAnsi="Arial" w:cs="Arial"/>
          <w:bCs/>
          <w:color w:val="auto"/>
        </w:rPr>
      </w:pPr>
      <w:r w:rsidRPr="00F019F7">
        <w:rPr>
          <w:rFonts w:ascii="Arial" w:hAnsi="Arial" w:cs="Arial"/>
          <w:bCs/>
          <w:color w:val="auto"/>
        </w:rPr>
        <w:lastRenderedPageBreak/>
        <w:t xml:space="preserve">There is a </w:t>
      </w:r>
      <w:r w:rsidR="00B06883" w:rsidRPr="00F019F7">
        <w:rPr>
          <w:rFonts w:ascii="Arial" w:hAnsi="Arial" w:cs="Arial"/>
          <w:bCs/>
          <w:color w:val="auto"/>
        </w:rPr>
        <w:t>D</w:t>
      </w:r>
      <w:r w:rsidRPr="00F019F7">
        <w:rPr>
          <w:rFonts w:ascii="Arial" w:hAnsi="Arial" w:cs="Arial"/>
          <w:bCs/>
          <w:color w:val="auto"/>
        </w:rPr>
        <w:t xml:space="preserve">esignated </w:t>
      </w:r>
      <w:r w:rsidR="00B06883" w:rsidRPr="00F019F7">
        <w:rPr>
          <w:rFonts w:ascii="Arial" w:hAnsi="Arial" w:cs="Arial"/>
          <w:bCs/>
          <w:color w:val="auto"/>
        </w:rPr>
        <w:t>T</w:t>
      </w:r>
      <w:r w:rsidRPr="00F019F7">
        <w:rPr>
          <w:rFonts w:ascii="Arial" w:hAnsi="Arial" w:cs="Arial"/>
          <w:bCs/>
          <w:color w:val="auto"/>
        </w:rPr>
        <w:t xml:space="preserve">eacher for LAC/PLAC and nominated school governor in each of our schools. </w:t>
      </w:r>
    </w:p>
    <w:p w14:paraId="465BF802" w14:textId="77777777" w:rsidR="00F019F7" w:rsidRPr="00F019F7" w:rsidRDefault="00F019F7" w:rsidP="00F019F7">
      <w:pPr>
        <w:spacing w:after="0"/>
        <w:jc w:val="both"/>
        <w:rPr>
          <w:rFonts w:ascii="Arial" w:hAnsi="Arial" w:cs="Arial"/>
          <w:bCs/>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97"/>
        <w:gridCol w:w="3998"/>
        <w:gridCol w:w="2341"/>
      </w:tblGrid>
      <w:tr w:rsidR="00333363" w:rsidRPr="00F019F7" w14:paraId="768FFCC7" w14:textId="77777777" w:rsidTr="00281445">
        <w:trPr>
          <w:trHeight w:val="422"/>
        </w:trPr>
        <w:tc>
          <w:tcPr>
            <w:tcW w:w="1745" w:type="pct"/>
          </w:tcPr>
          <w:p w14:paraId="2998F097" w14:textId="77777777" w:rsidR="00333363" w:rsidRPr="00F019F7" w:rsidRDefault="00333363" w:rsidP="00F019F7">
            <w:pPr>
              <w:widowControl w:val="0"/>
              <w:autoSpaceDE w:val="0"/>
              <w:autoSpaceDN w:val="0"/>
              <w:spacing w:after="0" w:line="240" w:lineRule="auto"/>
              <w:ind w:left="142"/>
              <w:rPr>
                <w:rFonts w:ascii="Arial" w:eastAsia="Arial" w:hAnsi="Arial" w:cs="Arial"/>
                <w:b/>
                <w:bCs/>
                <w:color w:val="auto"/>
                <w:kern w:val="0"/>
                <w:lang w:val="en-US"/>
                <w14:cntxtAlts w14:val="0"/>
              </w:rPr>
            </w:pPr>
            <w:r w:rsidRPr="00F019F7">
              <w:rPr>
                <w:rFonts w:ascii="Arial" w:eastAsia="Arial" w:hAnsi="Arial" w:cs="Arial"/>
                <w:b/>
                <w:bCs/>
                <w:color w:val="auto"/>
                <w:kern w:val="0"/>
                <w:lang w:val="en-US"/>
                <w14:cntxtAlts w14:val="0"/>
              </w:rPr>
              <w:t xml:space="preserve">School </w:t>
            </w:r>
          </w:p>
        </w:tc>
        <w:tc>
          <w:tcPr>
            <w:tcW w:w="2053" w:type="pct"/>
          </w:tcPr>
          <w:p w14:paraId="6B52AAB1" w14:textId="747E321C" w:rsidR="00333363" w:rsidRPr="00F019F7" w:rsidRDefault="00333363" w:rsidP="00F019F7">
            <w:pPr>
              <w:widowControl w:val="0"/>
              <w:autoSpaceDE w:val="0"/>
              <w:autoSpaceDN w:val="0"/>
              <w:spacing w:after="0" w:line="240" w:lineRule="auto"/>
              <w:ind w:left="140"/>
              <w:rPr>
                <w:rFonts w:ascii="Arial" w:eastAsia="Arial" w:hAnsi="Arial" w:cs="Arial"/>
                <w:b/>
                <w:bCs/>
                <w:color w:val="auto"/>
                <w:kern w:val="0"/>
                <w:lang w:val="en-US"/>
                <w14:cntxtAlts w14:val="0"/>
              </w:rPr>
            </w:pPr>
            <w:r w:rsidRPr="00F019F7">
              <w:rPr>
                <w:rFonts w:ascii="Arial" w:eastAsia="Arial" w:hAnsi="Arial" w:cs="Arial"/>
                <w:b/>
                <w:bCs/>
                <w:color w:val="auto"/>
                <w:kern w:val="0"/>
                <w:lang w:val="en-US"/>
                <w14:cntxtAlts w14:val="0"/>
              </w:rPr>
              <w:t>Designated Teacher</w:t>
            </w:r>
            <w:r w:rsidR="003C38B2" w:rsidRPr="00F019F7">
              <w:rPr>
                <w:rFonts w:ascii="Arial" w:eastAsia="Arial" w:hAnsi="Arial" w:cs="Arial"/>
                <w:b/>
                <w:bCs/>
                <w:color w:val="auto"/>
                <w:kern w:val="0"/>
                <w:lang w:val="en-US"/>
                <w14:cntxtAlts w14:val="0"/>
              </w:rPr>
              <w:t xml:space="preserve"> &amp; </w:t>
            </w:r>
            <w:r w:rsidR="00F301E3" w:rsidRPr="00F019F7">
              <w:rPr>
                <w:rFonts w:ascii="Arial" w:eastAsia="Arial" w:hAnsi="Arial" w:cs="Arial"/>
                <w:b/>
                <w:bCs/>
                <w:color w:val="auto"/>
                <w:kern w:val="0"/>
                <w:lang w:val="en-US"/>
                <w14:cntxtAlts w14:val="0"/>
              </w:rPr>
              <w:t>N</w:t>
            </w:r>
            <w:r w:rsidR="003C38B2" w:rsidRPr="00F019F7">
              <w:rPr>
                <w:rFonts w:ascii="Arial" w:eastAsia="Arial" w:hAnsi="Arial" w:cs="Arial"/>
                <w:b/>
                <w:bCs/>
                <w:color w:val="auto"/>
                <w:kern w:val="0"/>
                <w:lang w:val="en-US"/>
                <w14:cntxtAlts w14:val="0"/>
              </w:rPr>
              <w:t xml:space="preserve">ominated </w:t>
            </w:r>
            <w:r w:rsidR="00F301E3" w:rsidRPr="00F019F7">
              <w:rPr>
                <w:rFonts w:ascii="Arial" w:eastAsia="Arial" w:hAnsi="Arial" w:cs="Arial"/>
                <w:b/>
                <w:bCs/>
                <w:color w:val="auto"/>
                <w:kern w:val="0"/>
                <w:lang w:val="en-US"/>
                <w14:cntxtAlts w14:val="0"/>
              </w:rPr>
              <w:t>G</w:t>
            </w:r>
            <w:r w:rsidR="003C38B2" w:rsidRPr="00F019F7">
              <w:rPr>
                <w:rFonts w:ascii="Arial" w:eastAsia="Arial" w:hAnsi="Arial" w:cs="Arial"/>
                <w:b/>
                <w:bCs/>
                <w:color w:val="auto"/>
                <w:kern w:val="0"/>
                <w:lang w:val="en-US"/>
                <w14:cntxtAlts w14:val="0"/>
              </w:rPr>
              <w:t>overnor</w:t>
            </w:r>
          </w:p>
        </w:tc>
        <w:tc>
          <w:tcPr>
            <w:tcW w:w="1202" w:type="pct"/>
          </w:tcPr>
          <w:p w14:paraId="5D6B4056" w14:textId="77777777" w:rsidR="00333363" w:rsidRPr="00F019F7" w:rsidRDefault="00333363" w:rsidP="00F019F7">
            <w:pPr>
              <w:widowControl w:val="0"/>
              <w:autoSpaceDE w:val="0"/>
              <w:autoSpaceDN w:val="0"/>
              <w:spacing w:after="0" w:line="240" w:lineRule="auto"/>
              <w:ind w:left="118"/>
              <w:rPr>
                <w:rFonts w:ascii="Arial" w:eastAsia="Arial" w:hAnsi="Arial" w:cs="Arial"/>
                <w:b/>
                <w:bCs/>
                <w:color w:val="auto"/>
                <w:kern w:val="0"/>
                <w:lang w:val="en-US"/>
                <w14:cntxtAlts w14:val="0"/>
              </w:rPr>
            </w:pPr>
            <w:r w:rsidRPr="00F019F7">
              <w:rPr>
                <w:rFonts w:ascii="Arial" w:eastAsia="Arial" w:hAnsi="Arial" w:cs="Arial"/>
                <w:b/>
                <w:bCs/>
                <w:color w:val="auto"/>
                <w:kern w:val="0"/>
                <w:lang w:val="en-US"/>
                <w14:cntxtAlts w14:val="0"/>
              </w:rPr>
              <w:t>Contact</w:t>
            </w:r>
          </w:p>
        </w:tc>
      </w:tr>
      <w:tr w:rsidR="00281445" w:rsidRPr="00F019F7" w14:paraId="41DED626" w14:textId="77777777" w:rsidTr="00281445">
        <w:trPr>
          <w:trHeight w:val="634"/>
        </w:trPr>
        <w:tc>
          <w:tcPr>
            <w:tcW w:w="1745" w:type="pct"/>
          </w:tcPr>
          <w:p w14:paraId="0CE160D2" w14:textId="77777777" w:rsidR="00281445" w:rsidRPr="002B2E57" w:rsidRDefault="00281445" w:rsidP="00281445">
            <w:pPr>
              <w:widowControl w:val="0"/>
              <w:autoSpaceDE w:val="0"/>
              <w:autoSpaceDN w:val="0"/>
              <w:spacing w:after="0" w:line="240" w:lineRule="auto"/>
              <w:ind w:left="142"/>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Coatham Primary School</w:t>
            </w:r>
          </w:p>
        </w:tc>
        <w:tc>
          <w:tcPr>
            <w:tcW w:w="2053" w:type="pct"/>
          </w:tcPr>
          <w:p w14:paraId="619BF279" w14:textId="77777777" w:rsidR="00281445" w:rsidRPr="00BA59C4"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BA59C4">
              <w:rPr>
                <w:rFonts w:ascii="Arial" w:eastAsia="Arial" w:hAnsi="Arial" w:cs="Arial"/>
                <w:color w:val="auto"/>
                <w:kern w:val="0"/>
                <w:lang w:val="en-US"/>
                <w14:cntxtAlts w14:val="0"/>
              </w:rPr>
              <w:t xml:space="preserve">Phil Maudsley </w:t>
            </w:r>
          </w:p>
          <w:p w14:paraId="3D4C1BF3" w14:textId="36B1F289" w:rsidR="00281445" w:rsidRPr="00CA288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BA59C4">
              <w:rPr>
                <w:rFonts w:ascii="Arial" w:eastAsia="Arial" w:hAnsi="Arial" w:cs="Arial"/>
                <w:color w:val="auto"/>
                <w:kern w:val="0"/>
                <w:lang w:val="en-US"/>
                <w14:cntxtAlts w14:val="0"/>
              </w:rPr>
              <w:t>Jason Greenwood</w:t>
            </w:r>
          </w:p>
        </w:tc>
        <w:tc>
          <w:tcPr>
            <w:tcW w:w="1202" w:type="pct"/>
          </w:tcPr>
          <w:p w14:paraId="2BD913F1" w14:textId="77777777" w:rsidR="00281445" w:rsidRPr="002B2E57" w:rsidRDefault="00281445" w:rsidP="00281445">
            <w:pPr>
              <w:widowControl w:val="0"/>
              <w:autoSpaceDE w:val="0"/>
              <w:autoSpaceDN w:val="0"/>
              <w:spacing w:after="0" w:line="240" w:lineRule="auto"/>
              <w:ind w:left="118"/>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01642 486291</w:t>
            </w:r>
          </w:p>
        </w:tc>
      </w:tr>
      <w:tr w:rsidR="00281445" w:rsidRPr="00F019F7" w14:paraId="18258FC0" w14:textId="77777777" w:rsidTr="00281445">
        <w:trPr>
          <w:trHeight w:val="635"/>
        </w:trPr>
        <w:tc>
          <w:tcPr>
            <w:tcW w:w="1745" w:type="pct"/>
          </w:tcPr>
          <w:p w14:paraId="1CCA423A" w14:textId="77777777" w:rsidR="00281445" w:rsidRPr="002B2E57" w:rsidRDefault="00281445" w:rsidP="00281445">
            <w:pPr>
              <w:widowControl w:val="0"/>
              <w:autoSpaceDE w:val="0"/>
              <w:autoSpaceDN w:val="0"/>
              <w:spacing w:after="0" w:line="240" w:lineRule="auto"/>
              <w:ind w:left="142"/>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Galley Hill Primary School</w:t>
            </w:r>
          </w:p>
        </w:tc>
        <w:tc>
          <w:tcPr>
            <w:tcW w:w="2053" w:type="pct"/>
          </w:tcPr>
          <w:p w14:paraId="63B23ECB" w14:textId="77777777" w:rsidR="00281445"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D965F6">
              <w:rPr>
                <w:rFonts w:ascii="Arial" w:eastAsia="Arial" w:hAnsi="Arial" w:cs="Arial"/>
                <w:color w:val="auto"/>
                <w:kern w:val="0"/>
                <w:lang w:val="en-US"/>
                <w14:cntxtAlts w14:val="0"/>
              </w:rPr>
              <w:t>Kay Coverdale</w:t>
            </w:r>
          </w:p>
          <w:p w14:paraId="165B7D6B" w14:textId="60BB0A1F" w:rsidR="00281445" w:rsidRPr="00CA288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Pr>
                <w:rFonts w:ascii="Arial" w:eastAsia="Arial" w:hAnsi="Arial" w:cs="Arial"/>
                <w:color w:val="auto"/>
                <w:kern w:val="0"/>
                <w:lang w:val="en-US"/>
                <w14:cntxtAlts w14:val="0"/>
              </w:rPr>
              <w:t>Graeme McGregor</w:t>
            </w:r>
          </w:p>
        </w:tc>
        <w:tc>
          <w:tcPr>
            <w:tcW w:w="1202" w:type="pct"/>
          </w:tcPr>
          <w:p w14:paraId="4EE73D40" w14:textId="77777777" w:rsidR="00281445" w:rsidRPr="002B2E57" w:rsidRDefault="00281445" w:rsidP="00281445">
            <w:pPr>
              <w:widowControl w:val="0"/>
              <w:autoSpaceDE w:val="0"/>
              <w:autoSpaceDN w:val="0"/>
              <w:spacing w:after="0" w:line="240" w:lineRule="auto"/>
              <w:ind w:left="118"/>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01287 635540</w:t>
            </w:r>
          </w:p>
        </w:tc>
      </w:tr>
      <w:tr w:rsidR="00281445" w:rsidRPr="00F019F7" w14:paraId="5BB5236C" w14:textId="77777777" w:rsidTr="00281445">
        <w:trPr>
          <w:trHeight w:val="635"/>
        </w:trPr>
        <w:tc>
          <w:tcPr>
            <w:tcW w:w="1745" w:type="pct"/>
          </w:tcPr>
          <w:p w14:paraId="740887DF" w14:textId="77777777" w:rsidR="00281445" w:rsidRPr="002B2E57" w:rsidRDefault="00281445" w:rsidP="00281445">
            <w:pPr>
              <w:widowControl w:val="0"/>
              <w:autoSpaceDE w:val="0"/>
              <w:autoSpaceDN w:val="0"/>
              <w:spacing w:after="0" w:line="240" w:lineRule="auto"/>
              <w:ind w:left="142"/>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Green Gates Primary School</w:t>
            </w:r>
          </w:p>
        </w:tc>
        <w:tc>
          <w:tcPr>
            <w:tcW w:w="2053" w:type="pct"/>
          </w:tcPr>
          <w:p w14:paraId="0AFF5B0F" w14:textId="77777777" w:rsidR="00281445" w:rsidRPr="0010061B"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10061B">
              <w:rPr>
                <w:rFonts w:ascii="Arial" w:eastAsia="Arial" w:hAnsi="Arial" w:cs="Arial"/>
                <w:color w:val="auto"/>
                <w:kern w:val="0"/>
                <w:lang w:val="en-US"/>
                <w14:cntxtAlts w14:val="0"/>
              </w:rPr>
              <w:t>Katie Lowe/Rachel Fellows</w:t>
            </w:r>
          </w:p>
          <w:p w14:paraId="06516F06" w14:textId="015502FA" w:rsidR="00281445" w:rsidRPr="00CA288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10061B">
              <w:rPr>
                <w:rFonts w:ascii="Arial" w:eastAsia="Arial" w:hAnsi="Arial" w:cs="Arial"/>
                <w:color w:val="auto"/>
                <w:kern w:val="0"/>
                <w:lang w:val="en-US"/>
                <w14:cntxtAlts w14:val="0"/>
              </w:rPr>
              <w:t>Hilary Love</w:t>
            </w:r>
          </w:p>
        </w:tc>
        <w:tc>
          <w:tcPr>
            <w:tcW w:w="1202" w:type="pct"/>
          </w:tcPr>
          <w:p w14:paraId="7D1CFA24" w14:textId="77777777" w:rsidR="00281445" w:rsidRPr="002B2E57" w:rsidRDefault="00281445" w:rsidP="00281445">
            <w:pPr>
              <w:widowControl w:val="0"/>
              <w:autoSpaceDE w:val="0"/>
              <w:autoSpaceDN w:val="0"/>
              <w:spacing w:after="0" w:line="240" w:lineRule="auto"/>
              <w:ind w:left="118"/>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01642 485463</w:t>
            </w:r>
          </w:p>
        </w:tc>
      </w:tr>
      <w:tr w:rsidR="00281445" w:rsidRPr="00F019F7" w14:paraId="5F9E1819" w14:textId="77777777" w:rsidTr="00281445">
        <w:trPr>
          <w:trHeight w:val="635"/>
        </w:trPr>
        <w:tc>
          <w:tcPr>
            <w:tcW w:w="1745" w:type="pct"/>
          </w:tcPr>
          <w:p w14:paraId="4F1CD940" w14:textId="77777777" w:rsidR="00281445" w:rsidRPr="002B2E57" w:rsidRDefault="00281445" w:rsidP="00281445">
            <w:pPr>
              <w:widowControl w:val="0"/>
              <w:autoSpaceDE w:val="0"/>
              <w:autoSpaceDN w:val="0"/>
              <w:spacing w:after="0" w:line="240" w:lineRule="auto"/>
              <w:ind w:left="142"/>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Ings Farm Primary School</w:t>
            </w:r>
          </w:p>
        </w:tc>
        <w:tc>
          <w:tcPr>
            <w:tcW w:w="2053" w:type="pct"/>
          </w:tcPr>
          <w:p w14:paraId="355FF0F6" w14:textId="77777777" w:rsidR="00281445" w:rsidRPr="00C1284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C12840">
              <w:rPr>
                <w:rFonts w:ascii="Arial" w:eastAsia="Arial" w:hAnsi="Arial" w:cs="Arial"/>
                <w:color w:val="auto"/>
                <w:kern w:val="0"/>
                <w:lang w:val="en-US"/>
                <w14:cntxtAlts w14:val="0"/>
              </w:rPr>
              <w:t>Tim Bethell</w:t>
            </w:r>
          </w:p>
          <w:p w14:paraId="20C73F1F" w14:textId="0A06C2A9" w:rsidR="00281445" w:rsidRPr="00CA288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C12840">
              <w:rPr>
                <w:rFonts w:ascii="Arial" w:eastAsia="Arial" w:hAnsi="Arial" w:cs="Arial"/>
                <w:color w:val="auto"/>
                <w:kern w:val="0"/>
                <w:lang w:val="en-US"/>
                <w14:cntxtAlts w14:val="0"/>
              </w:rPr>
              <w:t xml:space="preserve">Dennis </w:t>
            </w:r>
            <w:r>
              <w:rPr>
                <w:rFonts w:ascii="Arial" w:eastAsia="Arial" w:hAnsi="Arial" w:cs="Arial"/>
                <w:color w:val="auto"/>
                <w:kern w:val="0"/>
                <w:lang w:val="en-US"/>
                <w14:cntxtAlts w14:val="0"/>
              </w:rPr>
              <w:t>L</w:t>
            </w:r>
            <w:r w:rsidRPr="00C12840">
              <w:rPr>
                <w:rFonts w:ascii="Arial" w:eastAsia="Arial" w:hAnsi="Arial" w:cs="Arial"/>
                <w:color w:val="auto"/>
                <w:kern w:val="0"/>
                <w:lang w:val="en-US"/>
                <w14:cntxtAlts w14:val="0"/>
              </w:rPr>
              <w:t>ey</w:t>
            </w:r>
          </w:p>
        </w:tc>
        <w:tc>
          <w:tcPr>
            <w:tcW w:w="1202" w:type="pct"/>
          </w:tcPr>
          <w:p w14:paraId="16CD5E0F" w14:textId="77777777" w:rsidR="00281445" w:rsidRPr="002B2E57" w:rsidRDefault="00281445" w:rsidP="00281445">
            <w:pPr>
              <w:widowControl w:val="0"/>
              <w:autoSpaceDE w:val="0"/>
              <w:autoSpaceDN w:val="0"/>
              <w:spacing w:after="0" w:line="240" w:lineRule="auto"/>
              <w:ind w:left="118"/>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01642 485369</w:t>
            </w:r>
          </w:p>
        </w:tc>
      </w:tr>
      <w:tr w:rsidR="00281445" w:rsidRPr="00F019F7" w14:paraId="4FA4C220" w14:textId="77777777" w:rsidTr="00281445">
        <w:trPr>
          <w:trHeight w:val="635"/>
        </w:trPr>
        <w:tc>
          <w:tcPr>
            <w:tcW w:w="1745" w:type="pct"/>
          </w:tcPr>
          <w:p w14:paraId="4F0F6F31" w14:textId="77777777" w:rsidR="00281445" w:rsidRPr="002B2E57" w:rsidRDefault="00281445" w:rsidP="00281445">
            <w:pPr>
              <w:widowControl w:val="0"/>
              <w:autoSpaceDE w:val="0"/>
              <w:autoSpaceDN w:val="0"/>
              <w:spacing w:after="0" w:line="240" w:lineRule="auto"/>
              <w:ind w:left="142"/>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John E Batty Primary School</w:t>
            </w:r>
          </w:p>
        </w:tc>
        <w:tc>
          <w:tcPr>
            <w:tcW w:w="2053" w:type="pct"/>
          </w:tcPr>
          <w:p w14:paraId="26DADB92" w14:textId="5171DFAC" w:rsidR="00281445" w:rsidRPr="003419DA"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Pr>
                <w:rFonts w:ascii="Arial" w:eastAsia="Arial" w:hAnsi="Arial" w:cs="Arial"/>
                <w:color w:val="auto"/>
                <w:kern w:val="0"/>
                <w:lang w:val="en-US"/>
                <w14:cntxtAlts w14:val="0"/>
              </w:rPr>
              <w:t xml:space="preserve">Stephen </w:t>
            </w:r>
            <w:r w:rsidR="00A05D97">
              <w:rPr>
                <w:rFonts w:ascii="Arial" w:eastAsia="Arial" w:hAnsi="Arial" w:cs="Arial"/>
                <w:color w:val="auto"/>
                <w:kern w:val="0"/>
                <w:lang w:val="en-US"/>
                <w14:cntxtAlts w14:val="0"/>
              </w:rPr>
              <w:t>Harvey</w:t>
            </w:r>
          </w:p>
          <w:p w14:paraId="1E298B29" w14:textId="35263F77" w:rsidR="00281445" w:rsidRPr="00CA288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3419DA">
              <w:rPr>
                <w:rFonts w:ascii="Arial" w:eastAsia="Arial" w:hAnsi="Arial" w:cs="Arial"/>
                <w:color w:val="auto"/>
                <w:kern w:val="0"/>
                <w:lang w:val="en-US"/>
                <w14:cntxtAlts w14:val="0"/>
              </w:rPr>
              <w:t>Lesley Webster</w:t>
            </w:r>
          </w:p>
        </w:tc>
        <w:tc>
          <w:tcPr>
            <w:tcW w:w="1202" w:type="pct"/>
          </w:tcPr>
          <w:p w14:paraId="3ACC6E00" w14:textId="77777777" w:rsidR="00281445" w:rsidRPr="002B2E57" w:rsidRDefault="00281445" w:rsidP="00281445">
            <w:pPr>
              <w:widowControl w:val="0"/>
              <w:autoSpaceDE w:val="0"/>
              <w:autoSpaceDN w:val="0"/>
              <w:spacing w:after="0" w:line="240" w:lineRule="auto"/>
              <w:ind w:left="118"/>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01642 483697</w:t>
            </w:r>
          </w:p>
        </w:tc>
      </w:tr>
      <w:tr w:rsidR="00281445" w:rsidRPr="00F019F7" w14:paraId="46ED4984" w14:textId="77777777" w:rsidTr="00281445">
        <w:trPr>
          <w:trHeight w:val="635"/>
        </w:trPr>
        <w:tc>
          <w:tcPr>
            <w:tcW w:w="1745" w:type="pct"/>
          </w:tcPr>
          <w:p w14:paraId="7EB83471" w14:textId="77777777" w:rsidR="00281445" w:rsidRPr="002B2E57" w:rsidRDefault="00281445" w:rsidP="00281445">
            <w:pPr>
              <w:widowControl w:val="0"/>
              <w:autoSpaceDE w:val="0"/>
              <w:autoSpaceDN w:val="0"/>
              <w:spacing w:after="0" w:line="240" w:lineRule="auto"/>
              <w:ind w:left="142"/>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Lakes Primary School</w:t>
            </w:r>
          </w:p>
        </w:tc>
        <w:tc>
          <w:tcPr>
            <w:tcW w:w="2053" w:type="pct"/>
          </w:tcPr>
          <w:p w14:paraId="175D8064" w14:textId="77777777" w:rsidR="00281445" w:rsidRPr="00014FF2"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014FF2">
              <w:rPr>
                <w:rFonts w:ascii="Arial" w:eastAsia="Arial" w:hAnsi="Arial" w:cs="Arial"/>
                <w:color w:val="auto"/>
                <w:kern w:val="0"/>
                <w:lang w:val="en-US"/>
                <w14:cntxtAlts w14:val="0"/>
              </w:rPr>
              <w:t>Helen Ede</w:t>
            </w:r>
          </w:p>
          <w:p w14:paraId="7BC0C5B0" w14:textId="79132CBB" w:rsidR="00281445" w:rsidRPr="00CA288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014FF2">
              <w:rPr>
                <w:rFonts w:ascii="Arial" w:eastAsia="Arial" w:hAnsi="Arial" w:cs="Arial"/>
                <w:color w:val="auto"/>
                <w:kern w:val="0"/>
                <w:lang w:val="en-US"/>
                <w14:cntxtAlts w14:val="0"/>
              </w:rPr>
              <w:t>Mark Fletcher</w:t>
            </w:r>
          </w:p>
        </w:tc>
        <w:tc>
          <w:tcPr>
            <w:tcW w:w="1202" w:type="pct"/>
          </w:tcPr>
          <w:p w14:paraId="2D6CEDD8" w14:textId="77777777" w:rsidR="00281445" w:rsidRPr="002B2E57" w:rsidRDefault="00281445" w:rsidP="00281445">
            <w:pPr>
              <w:keepNext/>
              <w:keepLines/>
              <w:widowControl w:val="0"/>
              <w:shd w:val="clear" w:color="auto" w:fill="FFFFFF"/>
              <w:autoSpaceDE w:val="0"/>
              <w:autoSpaceDN w:val="0"/>
              <w:spacing w:after="0" w:line="240" w:lineRule="atLeast"/>
              <w:ind w:left="118"/>
              <w:jc w:val="both"/>
              <w:textAlignment w:val="baseline"/>
              <w:outlineLvl w:val="3"/>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01642 485894</w:t>
            </w:r>
          </w:p>
        </w:tc>
      </w:tr>
      <w:tr w:rsidR="00281445" w:rsidRPr="00F019F7" w14:paraId="0BD2FAD2" w14:textId="77777777" w:rsidTr="00281445">
        <w:trPr>
          <w:trHeight w:val="635"/>
        </w:trPr>
        <w:tc>
          <w:tcPr>
            <w:tcW w:w="1745" w:type="pct"/>
          </w:tcPr>
          <w:p w14:paraId="182A22D3" w14:textId="77777777" w:rsidR="00281445" w:rsidRPr="002B2E57" w:rsidRDefault="00281445" w:rsidP="00281445">
            <w:pPr>
              <w:widowControl w:val="0"/>
              <w:autoSpaceDE w:val="0"/>
              <w:autoSpaceDN w:val="0"/>
              <w:spacing w:after="0" w:line="240" w:lineRule="auto"/>
              <w:ind w:left="142"/>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New Marske Primary School</w:t>
            </w:r>
          </w:p>
        </w:tc>
        <w:tc>
          <w:tcPr>
            <w:tcW w:w="2053" w:type="pct"/>
          </w:tcPr>
          <w:p w14:paraId="6FA7E8CF" w14:textId="77777777" w:rsidR="00281445" w:rsidRPr="00E35392"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E35392">
              <w:rPr>
                <w:rFonts w:ascii="Arial" w:eastAsia="Arial" w:hAnsi="Arial" w:cs="Arial"/>
                <w:color w:val="auto"/>
                <w:kern w:val="0"/>
                <w:lang w:val="en-US"/>
                <w14:cntxtAlts w14:val="0"/>
              </w:rPr>
              <w:t>John Dooris</w:t>
            </w:r>
          </w:p>
          <w:p w14:paraId="2386B246" w14:textId="179B362D" w:rsidR="00281445" w:rsidRPr="00CA288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E35392">
              <w:rPr>
                <w:rFonts w:ascii="Arial" w:eastAsia="Arial" w:hAnsi="Arial" w:cs="Arial"/>
                <w:color w:val="auto"/>
                <w:kern w:val="0"/>
                <w14:cntxtAlts w14:val="0"/>
              </w:rPr>
              <w:t>Philippa Cook</w:t>
            </w:r>
          </w:p>
        </w:tc>
        <w:tc>
          <w:tcPr>
            <w:tcW w:w="1202" w:type="pct"/>
          </w:tcPr>
          <w:p w14:paraId="0171F50F" w14:textId="77777777" w:rsidR="00281445" w:rsidRPr="002B2E57" w:rsidRDefault="00281445" w:rsidP="00281445">
            <w:pPr>
              <w:keepNext/>
              <w:keepLines/>
              <w:widowControl w:val="0"/>
              <w:shd w:val="clear" w:color="auto" w:fill="FFFFFF"/>
              <w:autoSpaceDE w:val="0"/>
              <w:autoSpaceDN w:val="0"/>
              <w:spacing w:after="0" w:line="240" w:lineRule="atLeast"/>
              <w:ind w:left="118"/>
              <w:jc w:val="both"/>
              <w:textAlignment w:val="baseline"/>
              <w:outlineLvl w:val="3"/>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01642 486392</w:t>
            </w:r>
          </w:p>
        </w:tc>
      </w:tr>
      <w:tr w:rsidR="00281445" w:rsidRPr="00F019F7" w14:paraId="54D92249" w14:textId="77777777" w:rsidTr="00281445">
        <w:trPr>
          <w:trHeight w:val="635"/>
        </w:trPr>
        <w:tc>
          <w:tcPr>
            <w:tcW w:w="1745" w:type="pct"/>
          </w:tcPr>
          <w:p w14:paraId="37ED10E0" w14:textId="77777777" w:rsidR="00281445" w:rsidRPr="002B2E57" w:rsidRDefault="00281445" w:rsidP="00281445">
            <w:pPr>
              <w:widowControl w:val="0"/>
              <w:autoSpaceDE w:val="0"/>
              <w:autoSpaceDN w:val="0"/>
              <w:spacing w:after="0" w:line="240" w:lineRule="auto"/>
              <w:ind w:left="142"/>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St Peter’s CE Primary School</w:t>
            </w:r>
          </w:p>
        </w:tc>
        <w:tc>
          <w:tcPr>
            <w:tcW w:w="2053" w:type="pct"/>
          </w:tcPr>
          <w:p w14:paraId="387A2242" w14:textId="0B64A811" w:rsidR="00281445" w:rsidRPr="00244223" w:rsidRDefault="00033D94"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Pr>
                <w:rFonts w:ascii="Arial" w:eastAsia="Arial" w:hAnsi="Arial" w:cs="Arial"/>
                <w:color w:val="auto"/>
                <w:kern w:val="0"/>
                <w:lang w:val="en-US"/>
                <w14:cntxtAlts w14:val="0"/>
              </w:rPr>
              <w:t>Steve Woodhouse</w:t>
            </w:r>
          </w:p>
          <w:p w14:paraId="1CAD2467" w14:textId="40810383" w:rsidR="00281445" w:rsidRPr="00CA288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244223">
              <w:rPr>
                <w:rFonts w:ascii="Arial" w:eastAsia="Arial" w:hAnsi="Arial" w:cs="Arial"/>
                <w:color w:val="auto"/>
                <w:kern w:val="0"/>
                <w:lang w:val="en-US"/>
                <w14:cntxtAlts w14:val="0"/>
              </w:rPr>
              <w:t>Lynne Richards</w:t>
            </w:r>
          </w:p>
        </w:tc>
        <w:tc>
          <w:tcPr>
            <w:tcW w:w="1202" w:type="pct"/>
          </w:tcPr>
          <w:p w14:paraId="395A3612" w14:textId="77777777" w:rsidR="00281445" w:rsidRPr="002B2E57" w:rsidRDefault="00281445" w:rsidP="00281445">
            <w:pPr>
              <w:keepNext/>
              <w:keepLines/>
              <w:widowControl w:val="0"/>
              <w:shd w:val="clear" w:color="auto" w:fill="FFFFFF"/>
              <w:autoSpaceDE w:val="0"/>
              <w:autoSpaceDN w:val="0"/>
              <w:spacing w:after="0" w:line="240" w:lineRule="atLeast"/>
              <w:ind w:left="118"/>
              <w:jc w:val="both"/>
              <w:textAlignment w:val="baseline"/>
              <w:outlineLvl w:val="3"/>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01287 676210</w:t>
            </w:r>
          </w:p>
        </w:tc>
      </w:tr>
      <w:tr w:rsidR="00281445" w:rsidRPr="00F019F7" w14:paraId="0E72130B" w14:textId="77777777" w:rsidTr="00281445">
        <w:trPr>
          <w:trHeight w:val="635"/>
        </w:trPr>
        <w:tc>
          <w:tcPr>
            <w:tcW w:w="1745" w:type="pct"/>
          </w:tcPr>
          <w:p w14:paraId="29052AE1" w14:textId="77777777" w:rsidR="00281445" w:rsidRPr="002B2E57" w:rsidRDefault="00281445" w:rsidP="00281445">
            <w:pPr>
              <w:widowControl w:val="0"/>
              <w:autoSpaceDE w:val="0"/>
              <w:autoSpaceDN w:val="0"/>
              <w:spacing w:after="0" w:line="240" w:lineRule="auto"/>
              <w:ind w:left="142"/>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Westgarth Primary School</w:t>
            </w:r>
          </w:p>
        </w:tc>
        <w:tc>
          <w:tcPr>
            <w:tcW w:w="2053" w:type="pct"/>
          </w:tcPr>
          <w:p w14:paraId="307081A5" w14:textId="77777777" w:rsidR="00281445" w:rsidRPr="00195F51"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195F51">
              <w:rPr>
                <w:rFonts w:ascii="Arial" w:eastAsia="Arial" w:hAnsi="Arial" w:cs="Arial"/>
                <w:color w:val="auto"/>
                <w:kern w:val="0"/>
                <w:lang w:val="en-US"/>
                <w14:cntxtAlts w14:val="0"/>
              </w:rPr>
              <w:t>Rachael Smith</w:t>
            </w:r>
          </w:p>
          <w:p w14:paraId="464AC3D8" w14:textId="672A749A" w:rsidR="00281445" w:rsidRPr="00CA288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195F51">
              <w:rPr>
                <w:rFonts w:ascii="Arial" w:eastAsia="Arial" w:hAnsi="Arial" w:cs="Arial"/>
                <w:color w:val="auto"/>
                <w:kern w:val="0"/>
                <w:lang w:val="en-US"/>
                <w14:cntxtAlts w14:val="0"/>
              </w:rPr>
              <w:t>Ellen Bissell</w:t>
            </w:r>
          </w:p>
        </w:tc>
        <w:tc>
          <w:tcPr>
            <w:tcW w:w="1202" w:type="pct"/>
          </w:tcPr>
          <w:p w14:paraId="3D480199" w14:textId="77777777" w:rsidR="00281445" w:rsidRPr="002B2E57" w:rsidRDefault="00281445" w:rsidP="00281445">
            <w:pPr>
              <w:keepNext/>
              <w:keepLines/>
              <w:widowControl w:val="0"/>
              <w:shd w:val="clear" w:color="auto" w:fill="FFFFFF"/>
              <w:autoSpaceDE w:val="0"/>
              <w:autoSpaceDN w:val="0"/>
              <w:spacing w:after="0" w:line="240" w:lineRule="atLeast"/>
              <w:ind w:left="118"/>
              <w:jc w:val="both"/>
              <w:textAlignment w:val="baseline"/>
              <w:outlineLvl w:val="3"/>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01642 485560</w:t>
            </w:r>
          </w:p>
        </w:tc>
      </w:tr>
      <w:tr w:rsidR="00281445" w:rsidRPr="00F019F7" w14:paraId="39E85143" w14:textId="77777777" w:rsidTr="00281445">
        <w:trPr>
          <w:trHeight w:val="635"/>
        </w:trPr>
        <w:tc>
          <w:tcPr>
            <w:tcW w:w="1745" w:type="pct"/>
          </w:tcPr>
          <w:p w14:paraId="495132E9" w14:textId="77777777" w:rsidR="00281445" w:rsidRPr="002B2E57" w:rsidRDefault="00281445" w:rsidP="00281445">
            <w:pPr>
              <w:widowControl w:val="0"/>
              <w:autoSpaceDE w:val="0"/>
              <w:autoSpaceDN w:val="0"/>
              <w:spacing w:after="0" w:line="240" w:lineRule="auto"/>
              <w:ind w:left="142"/>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Wheatlands Primary School</w:t>
            </w:r>
          </w:p>
        </w:tc>
        <w:tc>
          <w:tcPr>
            <w:tcW w:w="2053" w:type="pct"/>
          </w:tcPr>
          <w:p w14:paraId="62C813BB" w14:textId="77777777" w:rsidR="00281445" w:rsidRPr="00164B41"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164B41">
              <w:rPr>
                <w:rFonts w:ascii="Arial" w:eastAsia="Arial" w:hAnsi="Arial" w:cs="Arial"/>
                <w:color w:val="auto"/>
                <w:kern w:val="0"/>
                <w:lang w:val="en-US"/>
                <w14:cntxtAlts w14:val="0"/>
              </w:rPr>
              <w:t>Sam Pyle</w:t>
            </w:r>
          </w:p>
          <w:p w14:paraId="4B1AEB09" w14:textId="30A9DA55" w:rsidR="00281445" w:rsidRPr="00CA2880" w:rsidRDefault="00281445" w:rsidP="00281445">
            <w:pPr>
              <w:widowControl w:val="0"/>
              <w:autoSpaceDE w:val="0"/>
              <w:autoSpaceDN w:val="0"/>
              <w:spacing w:after="0" w:line="240" w:lineRule="auto"/>
              <w:ind w:left="140"/>
              <w:jc w:val="both"/>
              <w:rPr>
                <w:rFonts w:ascii="Arial" w:eastAsia="Arial" w:hAnsi="Arial" w:cs="Arial"/>
                <w:color w:val="auto"/>
                <w:kern w:val="0"/>
                <w:lang w:val="en-US"/>
                <w14:cntxtAlts w14:val="0"/>
              </w:rPr>
            </w:pPr>
            <w:r w:rsidRPr="00164B41">
              <w:rPr>
                <w:rFonts w:ascii="Arial" w:eastAsia="Arial" w:hAnsi="Arial" w:cs="Arial"/>
                <w:color w:val="auto"/>
                <w:kern w:val="0"/>
                <w:lang w:val="en-US"/>
                <w14:cntxtAlts w14:val="0"/>
              </w:rPr>
              <w:t>David Wimble</w:t>
            </w:r>
          </w:p>
        </w:tc>
        <w:tc>
          <w:tcPr>
            <w:tcW w:w="1202" w:type="pct"/>
          </w:tcPr>
          <w:p w14:paraId="62B7A2AA" w14:textId="77777777" w:rsidR="00281445" w:rsidRPr="002B2E57" w:rsidRDefault="00281445" w:rsidP="00281445">
            <w:pPr>
              <w:widowControl w:val="0"/>
              <w:autoSpaceDE w:val="0"/>
              <w:autoSpaceDN w:val="0"/>
              <w:spacing w:after="0" w:line="240" w:lineRule="auto"/>
              <w:ind w:left="118"/>
              <w:jc w:val="both"/>
              <w:rPr>
                <w:rFonts w:ascii="Arial" w:eastAsia="Arial" w:hAnsi="Arial" w:cs="Arial"/>
                <w:color w:val="auto"/>
                <w:kern w:val="0"/>
                <w:lang w:val="en-US"/>
                <w14:cntxtAlts w14:val="0"/>
              </w:rPr>
            </w:pPr>
            <w:r w:rsidRPr="002B2E57">
              <w:rPr>
                <w:rFonts w:ascii="Arial" w:eastAsia="Arial" w:hAnsi="Arial" w:cs="Arial"/>
                <w:color w:val="auto"/>
                <w:kern w:val="0"/>
                <w:lang w:val="en-US"/>
                <w14:cntxtAlts w14:val="0"/>
              </w:rPr>
              <w:t>01642 489784</w:t>
            </w:r>
          </w:p>
        </w:tc>
      </w:tr>
    </w:tbl>
    <w:p w14:paraId="197676B8" w14:textId="04E99C0B" w:rsidR="000B1766" w:rsidRPr="00B8785E" w:rsidRDefault="000B1766" w:rsidP="00B33CF5">
      <w:pPr>
        <w:pStyle w:val="Heading1"/>
        <w:rPr>
          <w:rFonts w:eastAsiaTheme="majorEastAsia" w:cstheme="majorBidi"/>
          <w:kern w:val="22"/>
          <w:sz w:val="24"/>
          <w:szCs w:val="26"/>
          <w14:cntxtAlts/>
        </w:rPr>
      </w:pPr>
      <w:bookmarkStart w:id="3" w:name="_Toc205894552"/>
      <w:r w:rsidRPr="00B8785E">
        <w:rPr>
          <w:rFonts w:eastAsiaTheme="majorEastAsia" w:cstheme="majorBidi"/>
          <w:kern w:val="22"/>
          <w:sz w:val="24"/>
          <w:szCs w:val="26"/>
          <w14:cntxtAlts/>
        </w:rPr>
        <w:t>Headteachers</w:t>
      </w:r>
      <w:bookmarkEnd w:id="3"/>
    </w:p>
    <w:p w14:paraId="70B51D93" w14:textId="0A0B708C" w:rsidR="000B1766" w:rsidRPr="00B8785E" w:rsidRDefault="000B1766" w:rsidP="00DE6758">
      <w:pPr>
        <w:pStyle w:val="ListParagraph"/>
        <w:numPr>
          <w:ilvl w:val="0"/>
          <w:numId w:val="14"/>
        </w:numPr>
        <w:shd w:val="clear" w:color="auto" w:fill="FFFF00"/>
        <w:jc w:val="both"/>
        <w:rPr>
          <w:rFonts w:ascii="Arial" w:hAnsi="Arial" w:cs="Arial"/>
          <w:bCs/>
          <w:sz w:val="22"/>
          <w:szCs w:val="22"/>
        </w:rPr>
      </w:pPr>
      <w:r w:rsidRPr="00B8785E">
        <w:rPr>
          <w:rFonts w:ascii="Arial" w:hAnsi="Arial" w:cs="Arial"/>
          <w:bCs/>
          <w:sz w:val="22"/>
          <w:szCs w:val="22"/>
        </w:rPr>
        <w:t xml:space="preserve">Identify, </w:t>
      </w:r>
      <w:r w:rsidR="009747BF" w:rsidRPr="00B8785E">
        <w:rPr>
          <w:rFonts w:ascii="Arial" w:hAnsi="Arial" w:cs="Arial"/>
          <w:bCs/>
          <w:sz w:val="22"/>
          <w:szCs w:val="22"/>
        </w:rPr>
        <w:t>or be</w:t>
      </w:r>
      <w:r w:rsidRPr="00B8785E">
        <w:rPr>
          <w:rFonts w:ascii="Arial" w:hAnsi="Arial" w:cs="Arial"/>
          <w:bCs/>
          <w:sz w:val="22"/>
          <w:szCs w:val="22"/>
        </w:rPr>
        <w:t>, the Designated Teacher for LAC and PLAC. It is essential that another appropriate person is identified quickly should the Designated Teacher leave the school or take sick leave.</w:t>
      </w:r>
    </w:p>
    <w:p w14:paraId="6F3C7B19" w14:textId="7CFD0C6E" w:rsidR="000B1766" w:rsidRPr="00B8785E" w:rsidRDefault="000B1766" w:rsidP="00DE6758">
      <w:pPr>
        <w:pStyle w:val="ListParagraph"/>
        <w:numPr>
          <w:ilvl w:val="0"/>
          <w:numId w:val="14"/>
        </w:numPr>
        <w:shd w:val="clear" w:color="auto" w:fill="FFFF00"/>
        <w:jc w:val="both"/>
        <w:rPr>
          <w:rFonts w:ascii="Arial" w:hAnsi="Arial" w:cs="Arial"/>
          <w:bCs/>
          <w:sz w:val="22"/>
          <w:szCs w:val="22"/>
        </w:rPr>
      </w:pPr>
      <w:r w:rsidRPr="00B8785E">
        <w:rPr>
          <w:rFonts w:ascii="Arial" w:hAnsi="Arial" w:cs="Arial"/>
          <w:bCs/>
          <w:sz w:val="22"/>
          <w:szCs w:val="22"/>
        </w:rPr>
        <w:t xml:space="preserve">Ensure that procedures are in place to monitor the admission, progress, </w:t>
      </w:r>
      <w:r w:rsidR="00645132" w:rsidRPr="00B8785E">
        <w:rPr>
          <w:rFonts w:ascii="Arial" w:hAnsi="Arial" w:cs="Arial"/>
          <w:bCs/>
          <w:sz w:val="22"/>
          <w:szCs w:val="22"/>
        </w:rPr>
        <w:t>attendance,</w:t>
      </w:r>
      <w:r w:rsidRPr="00B8785E">
        <w:rPr>
          <w:rFonts w:ascii="Arial" w:hAnsi="Arial" w:cs="Arial"/>
          <w:bCs/>
          <w:sz w:val="22"/>
          <w:szCs w:val="22"/>
        </w:rPr>
        <w:t xml:space="preserve"> and any exclusions of LAC and PLAC and take action where progress, conduct or attendance is below expectations.</w:t>
      </w:r>
    </w:p>
    <w:p w14:paraId="7E4B6118" w14:textId="77777777" w:rsidR="000B1766" w:rsidRPr="00B8785E" w:rsidRDefault="000B1766" w:rsidP="00DE6758">
      <w:pPr>
        <w:pStyle w:val="ListParagraph"/>
        <w:numPr>
          <w:ilvl w:val="0"/>
          <w:numId w:val="14"/>
        </w:numPr>
        <w:shd w:val="clear" w:color="auto" w:fill="FFFF00"/>
        <w:jc w:val="both"/>
        <w:rPr>
          <w:rFonts w:ascii="Arial" w:hAnsi="Arial" w:cs="Arial"/>
          <w:bCs/>
          <w:sz w:val="22"/>
          <w:szCs w:val="22"/>
        </w:rPr>
      </w:pPr>
      <w:r w:rsidRPr="00B8785E">
        <w:rPr>
          <w:rFonts w:ascii="Arial" w:hAnsi="Arial" w:cs="Arial"/>
          <w:bCs/>
          <w:sz w:val="22"/>
          <w:szCs w:val="22"/>
        </w:rPr>
        <w:t>Report on the progress, attendance and conduct of LAC and PLAC to all parties involved.</w:t>
      </w:r>
    </w:p>
    <w:p w14:paraId="2CD8CF07" w14:textId="77777777" w:rsidR="000B1766" w:rsidRPr="00B8785E" w:rsidRDefault="000B1766" w:rsidP="00DE6758">
      <w:pPr>
        <w:pStyle w:val="ListParagraph"/>
        <w:numPr>
          <w:ilvl w:val="0"/>
          <w:numId w:val="14"/>
        </w:numPr>
        <w:shd w:val="clear" w:color="auto" w:fill="FFFF00"/>
        <w:jc w:val="both"/>
        <w:rPr>
          <w:rFonts w:ascii="Arial" w:hAnsi="Arial" w:cs="Arial"/>
          <w:bCs/>
          <w:sz w:val="22"/>
          <w:szCs w:val="22"/>
        </w:rPr>
      </w:pPr>
      <w:r w:rsidRPr="00B8785E">
        <w:rPr>
          <w:rFonts w:ascii="Arial" w:hAnsi="Arial" w:cs="Arial"/>
          <w:bCs/>
          <w:sz w:val="22"/>
          <w:szCs w:val="22"/>
        </w:rPr>
        <w:t>Ensure that staff in school receive relevant training and are aware of their responsibilities under this policy and related guidance.</w:t>
      </w:r>
    </w:p>
    <w:p w14:paraId="2EC035EA" w14:textId="3B488473" w:rsidR="00DE6758" w:rsidRPr="00B8785E" w:rsidRDefault="00DE6758" w:rsidP="00DE6758">
      <w:pPr>
        <w:pStyle w:val="ListParagraph"/>
        <w:numPr>
          <w:ilvl w:val="0"/>
          <w:numId w:val="14"/>
        </w:numPr>
        <w:shd w:val="clear" w:color="auto" w:fill="FFFF00"/>
        <w:jc w:val="both"/>
        <w:rPr>
          <w:rFonts w:ascii="Arial" w:hAnsi="Arial" w:cs="Arial"/>
          <w:bCs/>
          <w:sz w:val="22"/>
          <w:szCs w:val="22"/>
        </w:rPr>
      </w:pPr>
      <w:r w:rsidRPr="00B8785E">
        <w:rPr>
          <w:rFonts w:ascii="Arial" w:hAnsi="Arial" w:cs="Arial"/>
          <w:bCs/>
          <w:sz w:val="22"/>
          <w:szCs w:val="22"/>
        </w:rPr>
        <w:t>All staff are aware of ‘Keeping Children Safe in Education’ guidance, particularly in relation to vulnerable groups and their propensity towards being both the victims and perpetrator of Criminal and Child Sexual Exploitation and abuse.</w:t>
      </w:r>
    </w:p>
    <w:p w14:paraId="53E50649" w14:textId="77777777" w:rsidR="00004780" w:rsidRPr="00B8785E" w:rsidRDefault="00004780" w:rsidP="00DE6758">
      <w:pPr>
        <w:pStyle w:val="ListParagraph"/>
        <w:numPr>
          <w:ilvl w:val="0"/>
          <w:numId w:val="14"/>
        </w:numPr>
        <w:shd w:val="clear" w:color="auto" w:fill="FFFF00"/>
        <w:jc w:val="both"/>
        <w:rPr>
          <w:rFonts w:ascii="Arial" w:hAnsi="Arial" w:cs="Arial"/>
          <w:bCs/>
          <w:sz w:val="22"/>
          <w:szCs w:val="22"/>
        </w:rPr>
      </w:pPr>
      <w:r w:rsidRPr="00B8785E">
        <w:rPr>
          <w:rFonts w:ascii="Arial" w:hAnsi="Arial" w:cs="Arial"/>
          <w:bCs/>
          <w:sz w:val="22"/>
          <w:szCs w:val="22"/>
        </w:rPr>
        <w:t>The exclusion of LAC &amp; PLAC is avoided, alternatives to exclusion are considered and additional support is put in place to support those children at risk of exclusion.</w:t>
      </w:r>
    </w:p>
    <w:p w14:paraId="148B1C62" w14:textId="3DF53E94" w:rsidR="000B1766" w:rsidRPr="00B8785E" w:rsidRDefault="000B1766" w:rsidP="00DE6758">
      <w:pPr>
        <w:pStyle w:val="ListParagraph"/>
        <w:numPr>
          <w:ilvl w:val="0"/>
          <w:numId w:val="14"/>
        </w:numPr>
        <w:shd w:val="clear" w:color="auto" w:fill="FFFF00"/>
        <w:jc w:val="both"/>
        <w:rPr>
          <w:rFonts w:ascii="Arial" w:hAnsi="Arial" w:cs="Arial"/>
          <w:bCs/>
          <w:sz w:val="22"/>
          <w:szCs w:val="22"/>
        </w:rPr>
      </w:pPr>
      <w:r w:rsidRPr="00B8785E">
        <w:rPr>
          <w:rFonts w:ascii="Arial" w:hAnsi="Arial" w:cs="Arial"/>
          <w:bCs/>
          <w:sz w:val="22"/>
          <w:szCs w:val="22"/>
        </w:rPr>
        <w:t>Ensure that Pupil Premium funding is used</w:t>
      </w:r>
      <w:r w:rsidR="48B76853" w:rsidRPr="00B8785E">
        <w:rPr>
          <w:rFonts w:ascii="Arial" w:hAnsi="Arial" w:cs="Arial"/>
          <w:sz w:val="22"/>
          <w:szCs w:val="22"/>
        </w:rPr>
        <w:t>,</w:t>
      </w:r>
      <w:r w:rsidRPr="00B8785E">
        <w:rPr>
          <w:rFonts w:ascii="Arial" w:hAnsi="Arial" w:cs="Arial"/>
          <w:bCs/>
          <w:sz w:val="22"/>
          <w:szCs w:val="22"/>
        </w:rPr>
        <w:t xml:space="preserve"> to good effect, for the benefit of all disadvantaged students and for the whole student body. This funding should not be assigned to </w:t>
      </w:r>
      <w:r w:rsidR="00EB480D" w:rsidRPr="00B8785E">
        <w:rPr>
          <w:rFonts w:ascii="Arial" w:hAnsi="Arial" w:cs="Arial"/>
          <w:bCs/>
          <w:sz w:val="22"/>
          <w:szCs w:val="22"/>
        </w:rPr>
        <w:t>individual students</w:t>
      </w:r>
      <w:r w:rsidRPr="00B8785E">
        <w:rPr>
          <w:rFonts w:ascii="Arial" w:hAnsi="Arial" w:cs="Arial"/>
          <w:bCs/>
          <w:sz w:val="22"/>
          <w:szCs w:val="22"/>
        </w:rPr>
        <w:t>, but a cumulative amount to improve learning experiences and progress.</w:t>
      </w:r>
    </w:p>
    <w:p w14:paraId="706BD29F" w14:textId="3F471662" w:rsidR="000B1766" w:rsidRPr="008C4EA0" w:rsidRDefault="000B1766" w:rsidP="00B33CF5">
      <w:pPr>
        <w:pStyle w:val="Heading1"/>
        <w:rPr>
          <w:rFonts w:eastAsiaTheme="majorEastAsia" w:cstheme="majorBidi"/>
          <w:kern w:val="22"/>
          <w:sz w:val="24"/>
          <w:szCs w:val="26"/>
          <w14:cntxtAlts/>
        </w:rPr>
      </w:pPr>
      <w:bookmarkStart w:id="4" w:name="_Toc205894553"/>
      <w:r w:rsidRPr="00B8785E">
        <w:rPr>
          <w:rFonts w:eastAsiaTheme="majorEastAsia" w:cstheme="majorBidi"/>
          <w:kern w:val="22"/>
          <w:sz w:val="24"/>
          <w:szCs w:val="26"/>
          <w14:cntxtAlts/>
        </w:rPr>
        <w:t>Governing Bodies</w:t>
      </w:r>
      <w:bookmarkEnd w:id="4"/>
    </w:p>
    <w:p w14:paraId="737C1C76" w14:textId="70F18CDF"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 xml:space="preserve">Ensure </w:t>
      </w:r>
      <w:r w:rsidR="00335BE3" w:rsidRPr="008C4EA0">
        <w:rPr>
          <w:rFonts w:ascii="Arial" w:hAnsi="Arial" w:cs="Arial"/>
          <w:bCs/>
          <w:sz w:val="22"/>
          <w:szCs w:val="22"/>
        </w:rPr>
        <w:t xml:space="preserve">there is a nominated governor </w:t>
      </w:r>
      <w:r w:rsidR="00EF685A" w:rsidRPr="008C4EA0">
        <w:rPr>
          <w:rFonts w:ascii="Arial" w:hAnsi="Arial" w:cs="Arial"/>
          <w:bCs/>
          <w:sz w:val="22"/>
          <w:szCs w:val="22"/>
        </w:rPr>
        <w:t xml:space="preserve">who is </w:t>
      </w:r>
      <w:r w:rsidRPr="008C4EA0">
        <w:rPr>
          <w:rFonts w:ascii="Arial" w:hAnsi="Arial" w:cs="Arial"/>
          <w:bCs/>
          <w:sz w:val="22"/>
          <w:szCs w:val="22"/>
        </w:rPr>
        <w:t>fully aware of the legal requirements and guidance on the education of LAC and PLAC.</w:t>
      </w:r>
    </w:p>
    <w:p w14:paraId="7B5CE10F"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Ensure the school has an overview of the needs and progress of LAC and PLAC.</w:t>
      </w:r>
    </w:p>
    <w:p w14:paraId="353308F1" w14:textId="71774629"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lastRenderedPageBreak/>
        <w:t>Allocate resources to meet the needs of LAC and PLAC</w:t>
      </w:r>
      <w:r w:rsidR="00FA1470" w:rsidRPr="008C4EA0">
        <w:rPr>
          <w:rFonts w:ascii="Arial" w:hAnsi="Arial" w:cs="Arial"/>
          <w:bCs/>
          <w:sz w:val="22"/>
          <w:szCs w:val="22"/>
        </w:rPr>
        <w:t xml:space="preserve"> ensuring it is scrutinised ensuring that is used appropriately and effectively.</w:t>
      </w:r>
    </w:p>
    <w:p w14:paraId="01EACF36"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Ensure the school’s other policies and procedures support their needs.</w:t>
      </w:r>
    </w:p>
    <w:p w14:paraId="281BECF0" w14:textId="0F2CBD49"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 xml:space="preserve">Ensure that the school has a Designated Teacher, and that the Designated Teacher </w:t>
      </w:r>
      <w:r w:rsidR="00942658" w:rsidRPr="008C4EA0">
        <w:rPr>
          <w:rFonts w:ascii="Arial" w:hAnsi="Arial" w:cs="Arial"/>
          <w:sz w:val="22"/>
          <w:szCs w:val="22"/>
        </w:rPr>
        <w:t>a</w:t>
      </w:r>
      <w:r w:rsidR="6480BF99" w:rsidRPr="008C4EA0">
        <w:rPr>
          <w:rFonts w:ascii="Arial" w:hAnsi="Arial" w:cs="Arial"/>
          <w:sz w:val="22"/>
          <w:szCs w:val="22"/>
        </w:rPr>
        <w:t>is</w:t>
      </w:r>
      <w:r w:rsidR="002C6B60" w:rsidRPr="008C4EA0">
        <w:rPr>
          <w:rFonts w:ascii="Arial" w:hAnsi="Arial" w:cs="Arial"/>
          <w:bCs/>
          <w:sz w:val="22"/>
          <w:szCs w:val="22"/>
        </w:rPr>
        <w:t xml:space="preserve"> appropriately trained </w:t>
      </w:r>
      <w:r w:rsidR="002E0E8C" w:rsidRPr="008C4EA0">
        <w:rPr>
          <w:rFonts w:ascii="Arial" w:hAnsi="Arial" w:cs="Arial"/>
          <w:bCs/>
          <w:sz w:val="22"/>
          <w:szCs w:val="22"/>
        </w:rPr>
        <w:t>and have the relevant qualifications and experience</w:t>
      </w:r>
      <w:r w:rsidRPr="008C4EA0">
        <w:rPr>
          <w:rFonts w:ascii="Arial" w:hAnsi="Arial" w:cs="Arial"/>
          <w:bCs/>
          <w:sz w:val="22"/>
          <w:szCs w:val="22"/>
        </w:rPr>
        <w:t xml:space="preserve"> to carry out his or her responsibilities as below.</w:t>
      </w:r>
    </w:p>
    <w:p w14:paraId="525D6E02" w14:textId="506805CE"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 xml:space="preserve">Support the Head teacher, the Designated </w:t>
      </w:r>
      <w:r w:rsidR="00676323" w:rsidRPr="008C4EA0">
        <w:rPr>
          <w:rFonts w:ascii="Arial" w:hAnsi="Arial" w:cs="Arial"/>
          <w:bCs/>
          <w:sz w:val="22"/>
          <w:szCs w:val="22"/>
        </w:rPr>
        <w:t>Teacher,</w:t>
      </w:r>
      <w:r w:rsidRPr="008C4EA0">
        <w:rPr>
          <w:rFonts w:ascii="Arial" w:hAnsi="Arial" w:cs="Arial"/>
          <w:bCs/>
          <w:sz w:val="22"/>
          <w:szCs w:val="22"/>
        </w:rPr>
        <w:t xml:space="preserve"> and other staff in ensuring that the needs of LAC and PLAC are recognised and met.</w:t>
      </w:r>
    </w:p>
    <w:p w14:paraId="5CE9A9EF" w14:textId="2434AB98" w:rsidR="00ED25F3" w:rsidRPr="008C4EA0" w:rsidRDefault="00ED25F3"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All staff are supported in recognising and meeting the needs of LAC/PLAC.</w:t>
      </w:r>
    </w:p>
    <w:p w14:paraId="655223C2"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Receive a report once a year setting out:</w:t>
      </w:r>
    </w:p>
    <w:p w14:paraId="1B32ABEF" w14:textId="77777777" w:rsidR="000B1766" w:rsidRPr="008C4EA0" w:rsidRDefault="000B1766" w:rsidP="00FA2440">
      <w:pPr>
        <w:pStyle w:val="ListParagraph"/>
        <w:numPr>
          <w:ilvl w:val="1"/>
          <w:numId w:val="14"/>
        </w:numPr>
        <w:jc w:val="both"/>
        <w:rPr>
          <w:rFonts w:ascii="Arial" w:hAnsi="Arial" w:cs="Arial"/>
          <w:bCs/>
          <w:sz w:val="22"/>
          <w:szCs w:val="22"/>
        </w:rPr>
      </w:pPr>
      <w:r w:rsidRPr="008C4EA0">
        <w:rPr>
          <w:rFonts w:ascii="Arial" w:hAnsi="Arial" w:cs="Arial"/>
          <w:bCs/>
          <w:sz w:val="22"/>
          <w:szCs w:val="22"/>
        </w:rPr>
        <w:t>The number of LAC and PLAC students on the school’s roll (if any).</w:t>
      </w:r>
    </w:p>
    <w:p w14:paraId="01FABD3B" w14:textId="77777777" w:rsidR="000B1766" w:rsidRPr="008C4EA0" w:rsidRDefault="000B1766" w:rsidP="00FA2440">
      <w:pPr>
        <w:pStyle w:val="ListParagraph"/>
        <w:numPr>
          <w:ilvl w:val="1"/>
          <w:numId w:val="14"/>
        </w:numPr>
        <w:jc w:val="both"/>
        <w:rPr>
          <w:rFonts w:ascii="Arial" w:hAnsi="Arial" w:cs="Arial"/>
          <w:bCs/>
          <w:sz w:val="22"/>
          <w:szCs w:val="22"/>
        </w:rPr>
      </w:pPr>
      <w:r w:rsidRPr="008C4EA0">
        <w:rPr>
          <w:rFonts w:ascii="Arial" w:hAnsi="Arial" w:cs="Arial"/>
          <w:bCs/>
          <w:sz w:val="22"/>
          <w:szCs w:val="22"/>
        </w:rPr>
        <w:t>Their attendance, as a discreet group, compared to other pupils.</w:t>
      </w:r>
    </w:p>
    <w:p w14:paraId="0B3A25E7" w14:textId="77777777" w:rsidR="000B1766" w:rsidRPr="008C4EA0" w:rsidRDefault="000B1766" w:rsidP="00FA2440">
      <w:pPr>
        <w:pStyle w:val="ListParagraph"/>
        <w:numPr>
          <w:ilvl w:val="1"/>
          <w:numId w:val="14"/>
        </w:numPr>
        <w:jc w:val="both"/>
        <w:rPr>
          <w:rFonts w:ascii="Arial" w:hAnsi="Arial" w:cs="Arial"/>
          <w:bCs/>
          <w:sz w:val="22"/>
          <w:szCs w:val="22"/>
        </w:rPr>
      </w:pPr>
      <w:r w:rsidRPr="008C4EA0">
        <w:rPr>
          <w:rFonts w:ascii="Arial" w:hAnsi="Arial" w:cs="Arial"/>
          <w:bCs/>
          <w:sz w:val="22"/>
          <w:szCs w:val="22"/>
        </w:rPr>
        <w:t>Their Teacher Assessment, as a discreet group, compared to other pupils.</w:t>
      </w:r>
    </w:p>
    <w:p w14:paraId="50CCBB80" w14:textId="77777777" w:rsidR="000B1766" w:rsidRPr="008C4EA0" w:rsidRDefault="000B1766" w:rsidP="00FA2440">
      <w:pPr>
        <w:pStyle w:val="ListParagraph"/>
        <w:numPr>
          <w:ilvl w:val="1"/>
          <w:numId w:val="14"/>
        </w:numPr>
        <w:jc w:val="both"/>
        <w:rPr>
          <w:rFonts w:ascii="Arial" w:hAnsi="Arial" w:cs="Arial"/>
          <w:bCs/>
          <w:sz w:val="22"/>
          <w:szCs w:val="22"/>
        </w:rPr>
      </w:pPr>
      <w:r w:rsidRPr="008C4EA0">
        <w:rPr>
          <w:rFonts w:ascii="Arial" w:hAnsi="Arial" w:cs="Arial"/>
          <w:bCs/>
          <w:sz w:val="22"/>
          <w:szCs w:val="22"/>
        </w:rPr>
        <w:t>The number of fixed term and permanent exclusions (if any).</w:t>
      </w:r>
    </w:p>
    <w:p w14:paraId="59421141" w14:textId="77777777" w:rsidR="000B1766" w:rsidRPr="008C4EA0" w:rsidRDefault="000B1766" w:rsidP="00FA2440">
      <w:pPr>
        <w:pStyle w:val="ListParagraph"/>
        <w:numPr>
          <w:ilvl w:val="1"/>
          <w:numId w:val="14"/>
        </w:numPr>
        <w:jc w:val="both"/>
        <w:rPr>
          <w:rFonts w:ascii="Arial" w:hAnsi="Arial" w:cs="Arial"/>
          <w:bCs/>
          <w:sz w:val="22"/>
          <w:szCs w:val="22"/>
        </w:rPr>
      </w:pPr>
      <w:r w:rsidRPr="008C4EA0">
        <w:rPr>
          <w:rFonts w:ascii="Arial" w:hAnsi="Arial" w:cs="Arial"/>
          <w:bCs/>
          <w:sz w:val="22"/>
          <w:szCs w:val="22"/>
        </w:rPr>
        <w:t>The destinations of pupils who leave the school.</w:t>
      </w:r>
    </w:p>
    <w:p w14:paraId="0ED934B8" w14:textId="5F62877F" w:rsidR="000B1766" w:rsidRPr="008C4EA0" w:rsidRDefault="000B1766" w:rsidP="00FA2440">
      <w:pPr>
        <w:pStyle w:val="ListParagraph"/>
        <w:numPr>
          <w:ilvl w:val="1"/>
          <w:numId w:val="14"/>
        </w:numPr>
        <w:jc w:val="both"/>
        <w:rPr>
          <w:rFonts w:ascii="Arial" w:hAnsi="Arial" w:cs="Arial"/>
          <w:bCs/>
          <w:sz w:val="22"/>
          <w:szCs w:val="22"/>
        </w:rPr>
      </w:pPr>
      <w:r w:rsidRPr="008C4EA0">
        <w:rPr>
          <w:rFonts w:ascii="Arial" w:hAnsi="Arial" w:cs="Arial"/>
          <w:bCs/>
          <w:sz w:val="22"/>
          <w:szCs w:val="22"/>
        </w:rPr>
        <w:t>The information for this report should be collected and reported in ways that preserve the anonymity and respect the confidentiality of the pupils concerned.</w:t>
      </w:r>
    </w:p>
    <w:p w14:paraId="61F4FBCF" w14:textId="77777777" w:rsidR="0043071A" w:rsidRPr="008C4EA0" w:rsidRDefault="0043071A" w:rsidP="00F019F7">
      <w:pPr>
        <w:pStyle w:val="ListParagraph"/>
        <w:ind w:left="360"/>
        <w:jc w:val="both"/>
        <w:rPr>
          <w:rFonts w:ascii="Arial" w:hAnsi="Arial" w:cs="Arial"/>
          <w:bCs/>
          <w:sz w:val="22"/>
          <w:szCs w:val="22"/>
        </w:rPr>
      </w:pPr>
    </w:p>
    <w:p w14:paraId="6B659A66" w14:textId="400EB241" w:rsidR="000B1766" w:rsidRPr="008C4EA0" w:rsidRDefault="000B1766" w:rsidP="00F019F7">
      <w:pPr>
        <w:pStyle w:val="Heading2"/>
      </w:pPr>
      <w:bookmarkStart w:id="5" w:name="_Toc205894554"/>
      <w:r w:rsidRPr="008C4EA0">
        <w:t>Designated Teachers</w:t>
      </w:r>
      <w:bookmarkEnd w:id="5"/>
    </w:p>
    <w:p w14:paraId="4B92CAFB" w14:textId="77777777" w:rsidR="001556B1" w:rsidRPr="008C4EA0" w:rsidRDefault="001556B1" w:rsidP="00F019F7">
      <w:pPr>
        <w:spacing w:after="0"/>
        <w:jc w:val="both"/>
        <w:rPr>
          <w:rFonts w:ascii="Arial" w:hAnsi="Arial" w:cs="Arial"/>
          <w:bCs/>
        </w:rPr>
      </w:pPr>
    </w:p>
    <w:p w14:paraId="5FF0A413" w14:textId="094C34D0" w:rsidR="000B1766" w:rsidRPr="008C4EA0" w:rsidRDefault="000B1766" w:rsidP="00F019F7">
      <w:pPr>
        <w:spacing w:after="0"/>
        <w:jc w:val="both"/>
        <w:rPr>
          <w:rFonts w:ascii="Arial" w:hAnsi="Arial" w:cs="Arial"/>
          <w:bCs/>
        </w:rPr>
      </w:pPr>
      <w:r w:rsidRPr="008C4EA0">
        <w:rPr>
          <w:rFonts w:ascii="Arial" w:hAnsi="Arial" w:cs="Arial"/>
          <w:bCs/>
        </w:rPr>
        <w:t xml:space="preserve">Government Guidance says that the Designated Teacher should be “someone with sufficient authority to make things happen, who should be an </w:t>
      </w:r>
      <w:r w:rsidR="00892310" w:rsidRPr="008C4EA0">
        <w:rPr>
          <w:rFonts w:ascii="Arial" w:hAnsi="Arial" w:cs="Arial"/>
          <w:bCs/>
        </w:rPr>
        <w:t>advocate for LAC</w:t>
      </w:r>
      <w:r w:rsidRPr="008C4EA0">
        <w:rPr>
          <w:rFonts w:ascii="Arial" w:hAnsi="Arial" w:cs="Arial"/>
          <w:bCs/>
        </w:rPr>
        <w:t xml:space="preserve"> and PLAC assessing </w:t>
      </w:r>
      <w:r w:rsidR="00892310" w:rsidRPr="008C4EA0">
        <w:rPr>
          <w:rFonts w:ascii="Arial" w:hAnsi="Arial" w:cs="Arial"/>
          <w:bCs/>
        </w:rPr>
        <w:t>services and</w:t>
      </w:r>
      <w:r w:rsidRPr="008C4EA0">
        <w:rPr>
          <w:rFonts w:ascii="Arial" w:hAnsi="Arial" w:cs="Arial"/>
          <w:bCs/>
        </w:rPr>
        <w:t xml:space="preserve"> </w:t>
      </w:r>
      <w:r w:rsidR="00892310" w:rsidRPr="008C4EA0">
        <w:rPr>
          <w:rFonts w:ascii="Arial" w:hAnsi="Arial" w:cs="Arial"/>
          <w:bCs/>
        </w:rPr>
        <w:t>support and</w:t>
      </w:r>
      <w:r w:rsidRPr="008C4EA0">
        <w:rPr>
          <w:rFonts w:ascii="Arial" w:hAnsi="Arial" w:cs="Arial"/>
          <w:bCs/>
        </w:rPr>
        <w:t xml:space="preserve"> ensuring </w:t>
      </w:r>
      <w:r w:rsidR="00892310" w:rsidRPr="008C4EA0">
        <w:rPr>
          <w:rFonts w:ascii="Arial" w:hAnsi="Arial" w:cs="Arial"/>
          <w:bCs/>
        </w:rPr>
        <w:t>that the</w:t>
      </w:r>
      <w:r w:rsidRPr="008C4EA0">
        <w:rPr>
          <w:rFonts w:ascii="Arial" w:hAnsi="Arial" w:cs="Arial"/>
          <w:bCs/>
        </w:rPr>
        <w:t xml:space="preserve"> school shares and supports high expectations for them.” It is strongly recommended that this person should be a member of the Senior Leadership Team.</w:t>
      </w:r>
    </w:p>
    <w:p w14:paraId="49F15FCD" w14:textId="77777777" w:rsidR="00F019F7" w:rsidRPr="008C4EA0" w:rsidRDefault="00F019F7" w:rsidP="00F019F7">
      <w:pPr>
        <w:spacing w:after="0"/>
        <w:jc w:val="both"/>
        <w:rPr>
          <w:rFonts w:ascii="Arial" w:hAnsi="Arial" w:cs="Arial"/>
          <w:bCs/>
        </w:rPr>
      </w:pPr>
    </w:p>
    <w:p w14:paraId="0060E77E" w14:textId="6F2718DA" w:rsidR="005562D1" w:rsidRPr="008C4EA0" w:rsidRDefault="000B1766" w:rsidP="00F019F7">
      <w:pPr>
        <w:spacing w:after="0"/>
        <w:jc w:val="both"/>
        <w:rPr>
          <w:rFonts w:ascii="Arial" w:hAnsi="Arial" w:cs="Arial"/>
          <w:bCs/>
        </w:rPr>
      </w:pPr>
      <w:r w:rsidRPr="008C4EA0">
        <w:rPr>
          <w:rFonts w:ascii="Arial" w:hAnsi="Arial" w:cs="Arial"/>
          <w:bCs/>
        </w:rPr>
        <w:t xml:space="preserve">The </w:t>
      </w:r>
      <w:r w:rsidR="00B06883" w:rsidRPr="008C4EA0">
        <w:rPr>
          <w:rFonts w:ascii="Arial" w:hAnsi="Arial" w:cs="Arial"/>
          <w:bCs/>
        </w:rPr>
        <w:t>D</w:t>
      </w:r>
      <w:r w:rsidRPr="008C4EA0">
        <w:rPr>
          <w:rFonts w:ascii="Arial" w:hAnsi="Arial" w:cs="Arial"/>
          <w:bCs/>
        </w:rPr>
        <w:t xml:space="preserve">esignated </w:t>
      </w:r>
      <w:r w:rsidR="00B06883" w:rsidRPr="008C4EA0">
        <w:rPr>
          <w:rFonts w:ascii="Arial" w:hAnsi="Arial" w:cs="Arial"/>
          <w:bCs/>
        </w:rPr>
        <w:t>T</w:t>
      </w:r>
      <w:r w:rsidRPr="008C4EA0">
        <w:rPr>
          <w:rFonts w:ascii="Arial" w:hAnsi="Arial" w:cs="Arial"/>
          <w:bCs/>
        </w:rPr>
        <w:t>eacher within school will:</w:t>
      </w:r>
    </w:p>
    <w:p w14:paraId="4AB65D40" w14:textId="41B84EE9" w:rsidR="00D86F3E" w:rsidRPr="008C4EA0" w:rsidRDefault="00D86F3E"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 xml:space="preserve">Promote </w:t>
      </w:r>
      <w:r w:rsidR="00A9426C" w:rsidRPr="008C4EA0">
        <w:rPr>
          <w:rFonts w:ascii="Arial" w:hAnsi="Arial" w:cs="Arial"/>
          <w:bCs/>
          <w:sz w:val="22"/>
          <w:szCs w:val="22"/>
        </w:rPr>
        <w:t>the educational achievement of every LAC/PLAC child on roll</w:t>
      </w:r>
      <w:r w:rsidR="0057322A" w:rsidRPr="008C4EA0">
        <w:rPr>
          <w:rFonts w:ascii="Arial" w:hAnsi="Arial" w:cs="Arial"/>
          <w:bCs/>
          <w:sz w:val="22"/>
          <w:szCs w:val="22"/>
        </w:rPr>
        <w:t xml:space="preserve"> by working with the VSH and promoting </w:t>
      </w:r>
      <w:r w:rsidR="00423854" w:rsidRPr="008C4EA0">
        <w:rPr>
          <w:rFonts w:ascii="Arial" w:hAnsi="Arial" w:cs="Arial"/>
          <w:bCs/>
          <w:sz w:val="22"/>
          <w:szCs w:val="22"/>
        </w:rPr>
        <w:t xml:space="preserve">a </w:t>
      </w:r>
      <w:r w:rsidR="0057322A" w:rsidRPr="008C4EA0">
        <w:rPr>
          <w:rFonts w:ascii="Arial" w:hAnsi="Arial" w:cs="Arial"/>
          <w:bCs/>
          <w:sz w:val="22"/>
          <w:szCs w:val="22"/>
        </w:rPr>
        <w:t>whole school culture</w:t>
      </w:r>
      <w:r w:rsidR="00032C17" w:rsidRPr="008C4EA0">
        <w:rPr>
          <w:rFonts w:ascii="Arial" w:hAnsi="Arial" w:cs="Arial"/>
          <w:bCs/>
          <w:sz w:val="22"/>
          <w:szCs w:val="22"/>
        </w:rPr>
        <w:t xml:space="preserve">, through access to training </w:t>
      </w:r>
      <w:r w:rsidR="00795CC7" w:rsidRPr="008C4EA0">
        <w:rPr>
          <w:rFonts w:ascii="Arial" w:hAnsi="Arial" w:cs="Arial"/>
          <w:bCs/>
          <w:sz w:val="22"/>
          <w:szCs w:val="22"/>
        </w:rPr>
        <w:t>and keeping up to date with research and good practice.</w:t>
      </w:r>
    </w:p>
    <w:p w14:paraId="085F10EB" w14:textId="79887778" w:rsidR="007B575F" w:rsidRPr="008C4EA0" w:rsidRDefault="007B575F"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Be a central point of initial contact within the school.</w:t>
      </w:r>
    </w:p>
    <w:p w14:paraId="1DD4D29F" w14:textId="0DC4C874"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Ensure a welcome and smooth induction for the child and their carer, using the P</w:t>
      </w:r>
      <w:r w:rsidR="00EA1378" w:rsidRPr="008C4EA0">
        <w:rPr>
          <w:rFonts w:ascii="Arial" w:hAnsi="Arial" w:cs="Arial"/>
          <w:bCs/>
          <w:sz w:val="22"/>
          <w:szCs w:val="22"/>
        </w:rPr>
        <w:t>EP</w:t>
      </w:r>
      <w:r w:rsidRPr="008C4EA0">
        <w:rPr>
          <w:rFonts w:ascii="Arial" w:hAnsi="Arial" w:cs="Arial"/>
          <w:bCs/>
          <w:sz w:val="22"/>
          <w:szCs w:val="22"/>
        </w:rPr>
        <w:t xml:space="preserve"> to plan for that transition in consultation with the child’s social worker.</w:t>
      </w:r>
    </w:p>
    <w:p w14:paraId="3F148BCF" w14:textId="437D6EC9" w:rsidR="001D1C2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Ensure that a P</w:t>
      </w:r>
      <w:r w:rsidR="00733464" w:rsidRPr="008C4EA0">
        <w:rPr>
          <w:rFonts w:ascii="Arial" w:hAnsi="Arial" w:cs="Arial"/>
          <w:bCs/>
          <w:sz w:val="22"/>
          <w:szCs w:val="22"/>
        </w:rPr>
        <w:t>EP</w:t>
      </w:r>
      <w:r w:rsidRPr="008C4EA0">
        <w:rPr>
          <w:rFonts w:ascii="Arial" w:hAnsi="Arial" w:cs="Arial"/>
          <w:bCs/>
          <w:sz w:val="22"/>
          <w:szCs w:val="22"/>
        </w:rPr>
        <w:t xml:space="preserve"> is completed with the child, the social worker, the foster </w:t>
      </w:r>
      <w:r w:rsidR="009E1DBB" w:rsidRPr="008C4EA0">
        <w:rPr>
          <w:rFonts w:ascii="Arial" w:hAnsi="Arial" w:cs="Arial"/>
          <w:bCs/>
          <w:sz w:val="22"/>
          <w:szCs w:val="22"/>
        </w:rPr>
        <w:t>carer,</w:t>
      </w:r>
      <w:r w:rsidRPr="008C4EA0">
        <w:rPr>
          <w:rFonts w:ascii="Arial" w:hAnsi="Arial" w:cs="Arial"/>
          <w:bCs/>
          <w:sz w:val="22"/>
          <w:szCs w:val="22"/>
        </w:rPr>
        <w:t xml:space="preserve"> and any other relevant people, at least two weeks before the Care Plan reviews.</w:t>
      </w:r>
    </w:p>
    <w:p w14:paraId="1CD47954" w14:textId="2476B844" w:rsidR="000E1A8E" w:rsidRPr="008C4EA0" w:rsidRDefault="009A6F1A"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 xml:space="preserve">Ensure </w:t>
      </w:r>
      <w:r w:rsidR="000E1A8E" w:rsidRPr="008C4EA0">
        <w:rPr>
          <w:rFonts w:ascii="Arial" w:hAnsi="Arial" w:cs="Arial"/>
          <w:bCs/>
          <w:sz w:val="22"/>
          <w:szCs w:val="22"/>
        </w:rPr>
        <w:t xml:space="preserve">PEPs work in harmony with any EHC plan to, </w:t>
      </w:r>
      <w:r w:rsidRPr="008C4EA0">
        <w:rPr>
          <w:rFonts w:ascii="Arial" w:hAnsi="Arial" w:cs="Arial"/>
          <w:bCs/>
          <w:sz w:val="22"/>
          <w:szCs w:val="22"/>
        </w:rPr>
        <w:t>coherently and comprehensively, set out how their needs are being met.</w:t>
      </w:r>
    </w:p>
    <w:p w14:paraId="4973D5E0" w14:textId="320877DF" w:rsidR="00E11C07" w:rsidRPr="008C4EA0" w:rsidRDefault="00E11C07"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 xml:space="preserve">Ensure the </w:t>
      </w:r>
      <w:hyperlink r:id="rId16" w:history="1">
        <w:r w:rsidRPr="008C4EA0">
          <w:rPr>
            <w:rFonts w:ascii="Arial" w:hAnsi="Arial" w:cs="Arial"/>
            <w:bCs/>
            <w:sz w:val="22"/>
            <w:szCs w:val="22"/>
          </w:rPr>
          <w:t>SEND code of practice</w:t>
        </w:r>
      </w:hyperlink>
      <w:r w:rsidRPr="008C4EA0">
        <w:rPr>
          <w:rFonts w:ascii="Arial" w:hAnsi="Arial" w:cs="Arial"/>
          <w:bCs/>
          <w:sz w:val="22"/>
          <w:szCs w:val="22"/>
        </w:rPr>
        <w:t>, as it relates to looked-after children, is followed</w:t>
      </w:r>
      <w:r w:rsidR="00785BCB" w:rsidRPr="008C4EA0">
        <w:rPr>
          <w:rFonts w:ascii="Arial" w:hAnsi="Arial" w:cs="Arial"/>
          <w:bCs/>
          <w:sz w:val="22"/>
          <w:szCs w:val="22"/>
        </w:rPr>
        <w:t xml:space="preserve">. </w:t>
      </w:r>
      <w:r w:rsidR="006D7F69" w:rsidRPr="008C4EA0">
        <w:rPr>
          <w:rFonts w:ascii="Arial" w:hAnsi="Arial" w:cs="Arial"/>
          <w:bCs/>
          <w:sz w:val="22"/>
          <w:szCs w:val="22"/>
        </w:rPr>
        <w:t xml:space="preserve">It is vital that the Designated Teacher is aware </w:t>
      </w:r>
      <w:r w:rsidR="00AE337A" w:rsidRPr="008C4EA0">
        <w:rPr>
          <w:rFonts w:ascii="Arial" w:hAnsi="Arial" w:cs="Arial"/>
          <w:bCs/>
          <w:sz w:val="22"/>
          <w:szCs w:val="22"/>
        </w:rPr>
        <w:t xml:space="preserve">that LAC/PLAC children are significantly more likely to have SEN than their peers.  </w:t>
      </w:r>
      <w:r w:rsidR="00274737" w:rsidRPr="008C4EA0">
        <w:rPr>
          <w:rFonts w:ascii="Arial" w:hAnsi="Arial" w:cs="Arial"/>
          <w:bCs/>
          <w:sz w:val="22"/>
          <w:szCs w:val="22"/>
        </w:rPr>
        <w:t xml:space="preserve">Of those with SEN a significant proportion will have </w:t>
      </w:r>
      <w:r w:rsidR="00B20A52" w:rsidRPr="008C4EA0">
        <w:rPr>
          <w:rFonts w:ascii="Arial" w:hAnsi="Arial" w:cs="Arial"/>
          <w:bCs/>
          <w:sz w:val="22"/>
          <w:szCs w:val="22"/>
        </w:rPr>
        <w:t xml:space="preserve">EHCPs. </w:t>
      </w:r>
    </w:p>
    <w:p w14:paraId="1C2EC6D8" w14:textId="1B20CEA6"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 xml:space="preserve">Ensure that each LAC and PLAC has an identified member of staff that they can talk to. This need not be the Designated </w:t>
      </w:r>
      <w:r w:rsidR="009E1DBB" w:rsidRPr="008C4EA0">
        <w:rPr>
          <w:rFonts w:ascii="Arial" w:hAnsi="Arial" w:cs="Arial"/>
          <w:bCs/>
          <w:sz w:val="22"/>
          <w:szCs w:val="22"/>
        </w:rPr>
        <w:t>Teacher but</w:t>
      </w:r>
      <w:r w:rsidRPr="008C4EA0">
        <w:rPr>
          <w:rFonts w:ascii="Arial" w:hAnsi="Arial" w:cs="Arial"/>
          <w:bCs/>
          <w:sz w:val="22"/>
          <w:szCs w:val="22"/>
        </w:rPr>
        <w:t xml:space="preserve"> should be based on the child’s own wishes.</w:t>
      </w:r>
    </w:p>
    <w:p w14:paraId="498F0C28"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Track academic progress and target support appropriately.</w:t>
      </w:r>
    </w:p>
    <w:p w14:paraId="0FD24382"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Co-ordinate any support for the LAC and PLAC that is necessary within school.</w:t>
      </w:r>
    </w:p>
    <w:p w14:paraId="10749810" w14:textId="1840CB2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 xml:space="preserve">Ensure confidentiality for individual pupils, sharing personal information on a </w:t>
      </w:r>
      <w:r w:rsidR="005A559E" w:rsidRPr="008C4EA0">
        <w:rPr>
          <w:rFonts w:ascii="Arial" w:hAnsi="Arial" w:cs="Arial"/>
          <w:bCs/>
          <w:sz w:val="22"/>
          <w:szCs w:val="22"/>
        </w:rPr>
        <w:t>need-to-know</w:t>
      </w:r>
      <w:r w:rsidRPr="008C4EA0">
        <w:rPr>
          <w:rFonts w:ascii="Arial" w:hAnsi="Arial" w:cs="Arial"/>
          <w:bCs/>
          <w:sz w:val="22"/>
          <w:szCs w:val="22"/>
        </w:rPr>
        <w:t xml:space="preserve"> basis.</w:t>
      </w:r>
    </w:p>
    <w:p w14:paraId="63FA5C60"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Encourage LAC and PLAC to join in extra-curricular activities and out of school learning.</w:t>
      </w:r>
    </w:p>
    <w:p w14:paraId="16B6C26B" w14:textId="65A60484"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Ensure, as far as possible, attendance at planning and review meetings.</w:t>
      </w:r>
    </w:p>
    <w:p w14:paraId="01D60D34" w14:textId="2A426AA3" w:rsidR="006D2B99" w:rsidRPr="008C4EA0" w:rsidRDefault="00573BE7"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Work closely with</w:t>
      </w:r>
      <w:r w:rsidR="00857ABD" w:rsidRPr="008C4EA0">
        <w:rPr>
          <w:rFonts w:ascii="Arial" w:hAnsi="Arial" w:cs="Arial"/>
          <w:bCs/>
          <w:sz w:val="22"/>
          <w:szCs w:val="22"/>
        </w:rPr>
        <w:t xml:space="preserve"> the schools </w:t>
      </w:r>
      <w:r w:rsidR="00B06883" w:rsidRPr="008C4EA0">
        <w:rPr>
          <w:rFonts w:ascii="Arial" w:hAnsi="Arial" w:cs="Arial"/>
          <w:bCs/>
          <w:sz w:val="22"/>
          <w:szCs w:val="22"/>
        </w:rPr>
        <w:t>D</w:t>
      </w:r>
      <w:r w:rsidR="00857ABD" w:rsidRPr="008C4EA0">
        <w:rPr>
          <w:rFonts w:ascii="Arial" w:hAnsi="Arial" w:cs="Arial"/>
          <w:bCs/>
          <w:sz w:val="22"/>
          <w:szCs w:val="22"/>
        </w:rPr>
        <w:t xml:space="preserve">esignated </w:t>
      </w:r>
      <w:r w:rsidR="00B06883" w:rsidRPr="008C4EA0">
        <w:rPr>
          <w:rFonts w:ascii="Arial" w:hAnsi="Arial" w:cs="Arial"/>
          <w:bCs/>
          <w:sz w:val="22"/>
          <w:szCs w:val="22"/>
        </w:rPr>
        <w:t>S</w:t>
      </w:r>
      <w:r w:rsidR="00857ABD" w:rsidRPr="008C4EA0">
        <w:rPr>
          <w:rFonts w:ascii="Arial" w:hAnsi="Arial" w:cs="Arial"/>
          <w:bCs/>
          <w:sz w:val="22"/>
          <w:szCs w:val="22"/>
        </w:rPr>
        <w:t xml:space="preserve">afeguarding </w:t>
      </w:r>
      <w:r w:rsidR="00B06883" w:rsidRPr="008C4EA0">
        <w:rPr>
          <w:rFonts w:ascii="Arial" w:hAnsi="Arial" w:cs="Arial"/>
          <w:bCs/>
          <w:sz w:val="22"/>
          <w:szCs w:val="22"/>
        </w:rPr>
        <w:t>L</w:t>
      </w:r>
      <w:r w:rsidR="00857ABD" w:rsidRPr="008C4EA0">
        <w:rPr>
          <w:rFonts w:ascii="Arial" w:hAnsi="Arial" w:cs="Arial"/>
          <w:bCs/>
          <w:sz w:val="22"/>
          <w:szCs w:val="22"/>
        </w:rPr>
        <w:t xml:space="preserve">ead (DSL) to ensure that any safeguarding concerns </w:t>
      </w:r>
      <w:r w:rsidR="00720000" w:rsidRPr="008C4EA0">
        <w:rPr>
          <w:rFonts w:ascii="Arial" w:hAnsi="Arial" w:cs="Arial"/>
          <w:bCs/>
          <w:sz w:val="22"/>
          <w:szCs w:val="22"/>
        </w:rPr>
        <w:t>are quickly and effectively responded to.</w:t>
      </w:r>
    </w:p>
    <w:p w14:paraId="7C4D39CA" w14:textId="55481E61"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Act as an advisor to staff, Governors, Trustees, raising their awareness of the needs of LAC and PLAC.</w:t>
      </w:r>
    </w:p>
    <w:p w14:paraId="39AF000E"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Set up timely meetings with relevant parties where the pupil is experiencing difficulties in school or is at risk of exclusion.</w:t>
      </w:r>
    </w:p>
    <w:p w14:paraId="09A1F4BA"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Ensure the speedy transfer of information between individuals, agencies and if the pupil changes school –to a new school.</w:t>
      </w:r>
    </w:p>
    <w:p w14:paraId="25363CAB"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lastRenderedPageBreak/>
        <w:t>Be pro-active in supporting transition and planning when moving to a new phase in education.</w:t>
      </w:r>
    </w:p>
    <w:p w14:paraId="2CC22F55"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Track academic progress and target support appropriately.</w:t>
      </w:r>
    </w:p>
    <w:p w14:paraId="309EA719"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Promote inclusion in all areas of school life.</w:t>
      </w:r>
    </w:p>
    <w:p w14:paraId="517D2E0B" w14:textId="77777777"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Will actively monitor and prevent bullying in school by raising awareness through the school’s anti-bullying policy.</w:t>
      </w:r>
    </w:p>
    <w:p w14:paraId="4A5C2C2B" w14:textId="6CE0BD5F" w:rsidR="000B1766" w:rsidRPr="008C4EA0" w:rsidRDefault="000B1766"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Ensure that attendance is monitored.</w:t>
      </w:r>
    </w:p>
    <w:p w14:paraId="23F3136E" w14:textId="0FE7227D" w:rsidR="00DF221D" w:rsidRPr="008C4EA0" w:rsidRDefault="001A6A28" w:rsidP="00F019F7">
      <w:pPr>
        <w:pStyle w:val="ListParagraph"/>
        <w:numPr>
          <w:ilvl w:val="0"/>
          <w:numId w:val="14"/>
        </w:numPr>
        <w:jc w:val="both"/>
        <w:rPr>
          <w:rFonts w:ascii="Arial" w:hAnsi="Arial" w:cs="Arial"/>
          <w:bCs/>
          <w:sz w:val="22"/>
          <w:szCs w:val="22"/>
        </w:rPr>
      </w:pPr>
      <w:r w:rsidRPr="008C4EA0">
        <w:rPr>
          <w:rFonts w:ascii="Arial" w:hAnsi="Arial" w:cs="Arial"/>
          <w:bCs/>
          <w:sz w:val="22"/>
          <w:szCs w:val="22"/>
        </w:rPr>
        <w:t xml:space="preserve">Work directly with LAC/PLAC carers, </w:t>
      </w:r>
      <w:r w:rsidR="00C0530A" w:rsidRPr="008C4EA0">
        <w:rPr>
          <w:rFonts w:ascii="Arial" w:hAnsi="Arial" w:cs="Arial"/>
          <w:bCs/>
          <w:sz w:val="22"/>
          <w:szCs w:val="22"/>
        </w:rPr>
        <w:t>parents,</w:t>
      </w:r>
      <w:r w:rsidRPr="008C4EA0">
        <w:rPr>
          <w:rFonts w:ascii="Arial" w:hAnsi="Arial" w:cs="Arial"/>
          <w:bCs/>
          <w:sz w:val="22"/>
          <w:szCs w:val="22"/>
        </w:rPr>
        <w:t xml:space="preserve"> and guardians to </w:t>
      </w:r>
      <w:r w:rsidR="00573BE7" w:rsidRPr="008C4EA0">
        <w:rPr>
          <w:rFonts w:ascii="Arial" w:hAnsi="Arial" w:cs="Arial"/>
          <w:bCs/>
          <w:sz w:val="22"/>
          <w:szCs w:val="22"/>
        </w:rPr>
        <w:t>promote good home-school links, support progress and encourage high aspirations</w:t>
      </w:r>
      <w:r w:rsidR="00C0530A" w:rsidRPr="008C4EA0">
        <w:rPr>
          <w:rFonts w:ascii="Arial" w:hAnsi="Arial" w:cs="Arial"/>
          <w:bCs/>
          <w:sz w:val="22"/>
          <w:szCs w:val="22"/>
        </w:rPr>
        <w:t>.</w:t>
      </w:r>
    </w:p>
    <w:p w14:paraId="738573A8" w14:textId="77777777" w:rsidR="00C535BA" w:rsidRPr="008C4EA0" w:rsidRDefault="00C535BA" w:rsidP="00C535BA">
      <w:pPr>
        <w:pStyle w:val="Heading1"/>
        <w:rPr>
          <w:rFonts w:eastAsiaTheme="majorEastAsia" w:cstheme="majorBidi"/>
          <w:kern w:val="22"/>
          <w:sz w:val="24"/>
          <w:szCs w:val="26"/>
          <w14:cntxtAlts/>
        </w:rPr>
      </w:pPr>
      <w:bookmarkStart w:id="6" w:name="_Toc205894555"/>
      <w:r w:rsidRPr="008C4EA0">
        <w:rPr>
          <w:rFonts w:eastAsiaTheme="majorEastAsia" w:cstheme="majorBidi"/>
          <w:kern w:val="22"/>
          <w:sz w:val="24"/>
          <w:szCs w:val="26"/>
          <w14:cntxtAlts/>
        </w:rPr>
        <w:t>Staff</w:t>
      </w:r>
      <w:bookmarkEnd w:id="6"/>
    </w:p>
    <w:p w14:paraId="61B2DF67" w14:textId="77777777" w:rsidR="00C535BA" w:rsidRPr="008C4EA0" w:rsidRDefault="00C535BA" w:rsidP="00C535BA">
      <w:pPr>
        <w:spacing w:after="0"/>
        <w:jc w:val="both"/>
        <w:rPr>
          <w:rFonts w:ascii="Arial" w:hAnsi="Arial" w:cs="Arial"/>
          <w:bCs/>
        </w:rPr>
      </w:pPr>
      <w:r w:rsidRPr="008C4EA0">
        <w:rPr>
          <w:rFonts w:ascii="Arial" w:hAnsi="Arial" w:cs="Arial"/>
          <w:bCs/>
        </w:rPr>
        <w:t>All staff within our schools will:</w:t>
      </w:r>
    </w:p>
    <w:p w14:paraId="26315780" w14:textId="77777777" w:rsidR="00C535BA" w:rsidRPr="008C4EA0" w:rsidRDefault="00C535BA" w:rsidP="00C535BA">
      <w:pPr>
        <w:pStyle w:val="ListParagraph"/>
        <w:numPr>
          <w:ilvl w:val="0"/>
          <w:numId w:val="14"/>
        </w:numPr>
        <w:jc w:val="both"/>
        <w:rPr>
          <w:rFonts w:ascii="Arial" w:hAnsi="Arial" w:cs="Arial"/>
          <w:bCs/>
          <w:sz w:val="22"/>
          <w:szCs w:val="22"/>
        </w:rPr>
      </w:pPr>
      <w:r w:rsidRPr="008C4EA0">
        <w:rPr>
          <w:rFonts w:ascii="Arial" w:hAnsi="Arial" w:cs="Arial"/>
          <w:bCs/>
          <w:sz w:val="22"/>
          <w:szCs w:val="22"/>
        </w:rPr>
        <w:t>Have high aspirations for the educational and personal achievement of LAC and PLAC, as for all students.</w:t>
      </w:r>
    </w:p>
    <w:p w14:paraId="4DF67E40" w14:textId="77777777" w:rsidR="00C535BA" w:rsidRPr="008C4EA0" w:rsidRDefault="00C535BA" w:rsidP="00C535BA">
      <w:pPr>
        <w:pStyle w:val="ListParagraph"/>
        <w:numPr>
          <w:ilvl w:val="0"/>
          <w:numId w:val="14"/>
        </w:numPr>
        <w:jc w:val="both"/>
        <w:rPr>
          <w:rFonts w:ascii="Arial" w:hAnsi="Arial" w:cs="Arial"/>
          <w:bCs/>
          <w:sz w:val="22"/>
          <w:szCs w:val="22"/>
        </w:rPr>
      </w:pPr>
      <w:r w:rsidRPr="008C4EA0">
        <w:rPr>
          <w:rFonts w:ascii="Arial" w:hAnsi="Arial" w:cs="Arial"/>
          <w:bCs/>
          <w:sz w:val="22"/>
          <w:szCs w:val="22"/>
        </w:rPr>
        <w:t>Maintain LAC and PLAC confidentiality and ensure they are supported sensitively.</w:t>
      </w:r>
    </w:p>
    <w:p w14:paraId="5E6E0403" w14:textId="465985D1" w:rsidR="00872086" w:rsidRPr="008C4EA0" w:rsidRDefault="00872086" w:rsidP="00C535BA">
      <w:pPr>
        <w:pStyle w:val="ListParagraph"/>
        <w:numPr>
          <w:ilvl w:val="0"/>
          <w:numId w:val="14"/>
        </w:numPr>
        <w:jc w:val="both"/>
        <w:rPr>
          <w:rFonts w:ascii="Arial" w:hAnsi="Arial" w:cs="Arial"/>
          <w:bCs/>
          <w:sz w:val="22"/>
          <w:szCs w:val="22"/>
        </w:rPr>
      </w:pPr>
      <w:r w:rsidRPr="008C4EA0">
        <w:rPr>
          <w:rFonts w:ascii="Arial" w:hAnsi="Arial" w:cs="Arial"/>
          <w:bCs/>
          <w:sz w:val="22"/>
          <w:szCs w:val="22"/>
        </w:rPr>
        <w:t>Are aware of the prevalence of LAC &amp; PLAC mental health needs, and flag concerns to the DT and Mental Health Lead.</w:t>
      </w:r>
    </w:p>
    <w:p w14:paraId="0456324C" w14:textId="77777777" w:rsidR="00C535BA" w:rsidRPr="008C4EA0" w:rsidRDefault="00C535BA" w:rsidP="00C535BA">
      <w:pPr>
        <w:pStyle w:val="ListParagraph"/>
        <w:numPr>
          <w:ilvl w:val="0"/>
          <w:numId w:val="14"/>
        </w:numPr>
        <w:jc w:val="both"/>
        <w:rPr>
          <w:rFonts w:ascii="Arial" w:hAnsi="Arial" w:cs="Arial"/>
          <w:bCs/>
          <w:sz w:val="22"/>
          <w:szCs w:val="22"/>
        </w:rPr>
      </w:pPr>
      <w:r w:rsidRPr="008C4EA0">
        <w:rPr>
          <w:rFonts w:ascii="Arial" w:hAnsi="Arial" w:cs="Arial"/>
          <w:bCs/>
          <w:sz w:val="22"/>
          <w:szCs w:val="22"/>
        </w:rPr>
        <w:t>Respond promptly to the Designated Teacher’s requests for information.</w:t>
      </w:r>
    </w:p>
    <w:p w14:paraId="79D4474D" w14:textId="77777777" w:rsidR="00C535BA" w:rsidRPr="008C4EA0" w:rsidRDefault="00C535BA" w:rsidP="00C535BA">
      <w:pPr>
        <w:pStyle w:val="ListParagraph"/>
        <w:numPr>
          <w:ilvl w:val="0"/>
          <w:numId w:val="14"/>
        </w:numPr>
        <w:jc w:val="both"/>
        <w:rPr>
          <w:rFonts w:ascii="Arial" w:hAnsi="Arial" w:cs="Arial"/>
          <w:bCs/>
          <w:sz w:val="22"/>
          <w:szCs w:val="22"/>
        </w:rPr>
      </w:pPr>
      <w:r w:rsidRPr="008C4EA0">
        <w:rPr>
          <w:rFonts w:ascii="Arial" w:hAnsi="Arial" w:cs="Arial"/>
          <w:bCs/>
          <w:sz w:val="22"/>
          <w:szCs w:val="22"/>
        </w:rPr>
        <w:t>Work to enable LAC and PLAC to achieve stability and success within school.</w:t>
      </w:r>
    </w:p>
    <w:p w14:paraId="5FC04FEE" w14:textId="77777777" w:rsidR="00C535BA" w:rsidRPr="008C4EA0" w:rsidRDefault="00C535BA" w:rsidP="00C535BA">
      <w:pPr>
        <w:pStyle w:val="ListParagraph"/>
        <w:numPr>
          <w:ilvl w:val="0"/>
          <w:numId w:val="14"/>
        </w:numPr>
        <w:jc w:val="both"/>
        <w:rPr>
          <w:rFonts w:ascii="Arial" w:hAnsi="Arial" w:cs="Arial"/>
          <w:bCs/>
          <w:sz w:val="22"/>
          <w:szCs w:val="22"/>
        </w:rPr>
      </w:pPr>
      <w:r w:rsidRPr="008C4EA0">
        <w:rPr>
          <w:rFonts w:ascii="Arial" w:hAnsi="Arial" w:cs="Arial"/>
          <w:bCs/>
          <w:sz w:val="22"/>
          <w:szCs w:val="22"/>
        </w:rPr>
        <w:t>Promote the self-esteem of all LAC and PLAC.</w:t>
      </w:r>
    </w:p>
    <w:p w14:paraId="6FC73A25" w14:textId="77777777" w:rsidR="00C535BA" w:rsidRPr="008C4EA0" w:rsidRDefault="00C535BA" w:rsidP="00C535BA">
      <w:pPr>
        <w:pStyle w:val="ListParagraph"/>
        <w:numPr>
          <w:ilvl w:val="0"/>
          <w:numId w:val="14"/>
        </w:numPr>
        <w:jc w:val="both"/>
        <w:rPr>
          <w:rFonts w:ascii="Arial" w:hAnsi="Arial" w:cs="Arial"/>
          <w:bCs/>
          <w:sz w:val="22"/>
          <w:szCs w:val="22"/>
        </w:rPr>
      </w:pPr>
      <w:r w:rsidRPr="008C4EA0">
        <w:rPr>
          <w:rFonts w:ascii="Arial" w:hAnsi="Arial" w:cs="Arial"/>
          <w:bCs/>
          <w:sz w:val="22"/>
          <w:szCs w:val="22"/>
        </w:rPr>
        <w:t>Understand the key issues that affect the learning of LAC and PLAC.</w:t>
      </w:r>
    </w:p>
    <w:p w14:paraId="490E91BB" w14:textId="77777777" w:rsidR="00C535BA" w:rsidRPr="008C4EA0" w:rsidRDefault="00C535BA" w:rsidP="00C535BA">
      <w:pPr>
        <w:pStyle w:val="ListParagraph"/>
        <w:numPr>
          <w:ilvl w:val="0"/>
          <w:numId w:val="14"/>
        </w:numPr>
        <w:jc w:val="both"/>
        <w:rPr>
          <w:rFonts w:ascii="Arial" w:hAnsi="Arial" w:cs="Arial"/>
          <w:bCs/>
          <w:sz w:val="22"/>
          <w:szCs w:val="22"/>
        </w:rPr>
      </w:pPr>
      <w:r w:rsidRPr="008C4EA0">
        <w:rPr>
          <w:rFonts w:ascii="Arial" w:hAnsi="Arial" w:cs="Arial"/>
          <w:bCs/>
          <w:sz w:val="22"/>
          <w:szCs w:val="22"/>
        </w:rPr>
        <w:t>Work to prevent bullying in line with the school’s Behaviour policy.</w:t>
      </w:r>
    </w:p>
    <w:p w14:paraId="243A9F56" w14:textId="3007DEF4" w:rsidR="00DF221D" w:rsidRPr="008C4EA0" w:rsidRDefault="00DF221D" w:rsidP="00F019F7">
      <w:pPr>
        <w:pStyle w:val="Heading1"/>
        <w:rPr>
          <w:rFonts w:eastAsiaTheme="majorEastAsia" w:cstheme="majorBidi"/>
          <w:kern w:val="22"/>
          <w:sz w:val="24"/>
          <w:szCs w:val="26"/>
          <w14:cntxtAlts/>
        </w:rPr>
      </w:pPr>
      <w:bookmarkStart w:id="7" w:name="_Toc205894556"/>
      <w:r w:rsidRPr="008C4EA0">
        <w:rPr>
          <w:rFonts w:eastAsiaTheme="majorEastAsia" w:cstheme="majorBidi"/>
          <w:kern w:val="22"/>
          <w:sz w:val="24"/>
          <w:szCs w:val="26"/>
          <w14:cntxtAlts/>
        </w:rPr>
        <w:t>Mental Health</w:t>
      </w:r>
      <w:bookmarkEnd w:id="7"/>
    </w:p>
    <w:p w14:paraId="3B598EBF" w14:textId="02FB7449" w:rsidR="00DF221D" w:rsidRPr="008C4EA0" w:rsidRDefault="007A10F0" w:rsidP="00F019F7">
      <w:pPr>
        <w:spacing w:after="0"/>
        <w:jc w:val="both"/>
        <w:rPr>
          <w:rFonts w:ascii="Arial" w:hAnsi="Arial" w:cs="Arial"/>
          <w:bCs/>
        </w:rPr>
      </w:pPr>
      <w:r w:rsidRPr="008C4EA0">
        <w:rPr>
          <w:rFonts w:ascii="Arial" w:hAnsi="Arial" w:cs="Arial"/>
          <w:bCs/>
        </w:rPr>
        <w:t>Looked-after and previously looked-afte</w:t>
      </w:r>
      <w:r w:rsidR="00C2260E" w:rsidRPr="008C4EA0">
        <w:rPr>
          <w:rFonts w:ascii="Arial" w:hAnsi="Arial" w:cs="Arial"/>
          <w:bCs/>
        </w:rPr>
        <w:t>r children are mor</w:t>
      </w:r>
      <w:r w:rsidR="000A0FFA" w:rsidRPr="008C4EA0">
        <w:rPr>
          <w:rFonts w:ascii="Arial" w:hAnsi="Arial" w:cs="Arial"/>
          <w:bCs/>
        </w:rPr>
        <w:t>e</w:t>
      </w:r>
      <w:r w:rsidR="00C2260E" w:rsidRPr="008C4EA0">
        <w:rPr>
          <w:rFonts w:ascii="Arial" w:hAnsi="Arial" w:cs="Arial"/>
          <w:bCs/>
        </w:rPr>
        <w:t xml:space="preserve"> likely to experience the challenge of social, </w:t>
      </w:r>
      <w:r w:rsidR="00C25113" w:rsidRPr="008C4EA0">
        <w:rPr>
          <w:rFonts w:ascii="Arial" w:hAnsi="Arial" w:cs="Arial"/>
          <w:bCs/>
        </w:rPr>
        <w:t>emotional,</w:t>
      </w:r>
      <w:r w:rsidR="00C2260E" w:rsidRPr="008C4EA0">
        <w:rPr>
          <w:rFonts w:ascii="Arial" w:hAnsi="Arial" w:cs="Arial"/>
          <w:bCs/>
        </w:rPr>
        <w:t xml:space="preserve"> and mental health issues than their peers.  </w:t>
      </w:r>
      <w:r w:rsidR="00C25113" w:rsidRPr="008C4EA0">
        <w:rPr>
          <w:rFonts w:ascii="Arial" w:hAnsi="Arial" w:cs="Arial"/>
          <w:bCs/>
        </w:rPr>
        <w:t>This can impact on their behaviour and education.</w:t>
      </w:r>
    </w:p>
    <w:p w14:paraId="624082D2" w14:textId="77777777" w:rsidR="006612D5" w:rsidRPr="008C4EA0" w:rsidRDefault="006612D5" w:rsidP="00F019F7">
      <w:pPr>
        <w:spacing w:after="0"/>
        <w:jc w:val="both"/>
        <w:rPr>
          <w:rFonts w:ascii="Arial" w:hAnsi="Arial" w:cs="Arial"/>
          <w:bCs/>
        </w:rPr>
      </w:pPr>
    </w:p>
    <w:p w14:paraId="7EC70177" w14:textId="3AA4C9AF" w:rsidR="008B13B0" w:rsidRPr="008C4EA0" w:rsidRDefault="00C25113" w:rsidP="00F019F7">
      <w:pPr>
        <w:spacing w:after="0"/>
        <w:jc w:val="both"/>
        <w:rPr>
          <w:rFonts w:ascii="Arial" w:hAnsi="Arial" w:cs="Arial"/>
          <w:bCs/>
        </w:rPr>
      </w:pPr>
      <w:r w:rsidRPr="008C4EA0">
        <w:rPr>
          <w:rFonts w:ascii="Arial" w:hAnsi="Arial" w:cs="Arial"/>
          <w:bCs/>
        </w:rPr>
        <w:t xml:space="preserve">Designated </w:t>
      </w:r>
      <w:r w:rsidR="00B06883" w:rsidRPr="008C4EA0">
        <w:rPr>
          <w:rFonts w:ascii="Arial" w:hAnsi="Arial" w:cs="Arial"/>
          <w:bCs/>
        </w:rPr>
        <w:t>T</w:t>
      </w:r>
      <w:r w:rsidRPr="008C4EA0">
        <w:rPr>
          <w:rFonts w:ascii="Arial" w:hAnsi="Arial" w:cs="Arial"/>
          <w:bCs/>
        </w:rPr>
        <w:t xml:space="preserve">eachers are not expected to be mental health </w:t>
      </w:r>
      <w:r w:rsidR="00BC749A" w:rsidRPr="008C4EA0">
        <w:rPr>
          <w:rFonts w:ascii="Arial" w:hAnsi="Arial" w:cs="Arial"/>
          <w:bCs/>
        </w:rPr>
        <w:t>experts;</w:t>
      </w:r>
      <w:r w:rsidRPr="008C4EA0">
        <w:rPr>
          <w:rFonts w:ascii="Arial" w:hAnsi="Arial" w:cs="Arial"/>
          <w:bCs/>
        </w:rPr>
        <w:t xml:space="preserve"> however, they have an important role in ensuring they and other staff can identify signs and potential issues</w:t>
      </w:r>
      <w:r w:rsidR="002F5A51" w:rsidRPr="008C4EA0">
        <w:rPr>
          <w:rFonts w:ascii="Arial" w:hAnsi="Arial" w:cs="Arial"/>
          <w:bCs/>
        </w:rPr>
        <w:t xml:space="preserve"> and know where the school can draw on specialist services</w:t>
      </w:r>
      <w:r w:rsidR="00F870F8" w:rsidRPr="008C4EA0">
        <w:rPr>
          <w:rFonts w:ascii="Arial" w:hAnsi="Arial" w:cs="Arial"/>
          <w:bCs/>
        </w:rPr>
        <w:t>, in</w:t>
      </w:r>
      <w:r w:rsidR="008C0F45" w:rsidRPr="008C4EA0">
        <w:rPr>
          <w:rFonts w:ascii="Arial" w:hAnsi="Arial" w:cs="Arial"/>
          <w:bCs/>
        </w:rPr>
        <w:t xml:space="preserve">cluding the SENCO, Mental Health Champion, </w:t>
      </w:r>
      <w:r w:rsidR="005F0DDC" w:rsidRPr="008C4EA0">
        <w:rPr>
          <w:rFonts w:ascii="Arial" w:hAnsi="Arial" w:cs="Arial"/>
          <w:bCs/>
        </w:rPr>
        <w:t xml:space="preserve">and their </w:t>
      </w:r>
      <w:r w:rsidR="008C0F45" w:rsidRPr="008C4EA0">
        <w:rPr>
          <w:rFonts w:ascii="Arial" w:hAnsi="Arial" w:cs="Arial"/>
          <w:bCs/>
        </w:rPr>
        <w:t>local authority support team</w:t>
      </w:r>
      <w:r w:rsidR="005F0DDC" w:rsidRPr="008C4EA0">
        <w:rPr>
          <w:rFonts w:ascii="Arial" w:hAnsi="Arial" w:cs="Arial"/>
          <w:bCs/>
        </w:rPr>
        <w:t>.</w:t>
      </w:r>
      <w:r w:rsidR="00CA1B63" w:rsidRPr="008C4EA0">
        <w:rPr>
          <w:rFonts w:ascii="Arial" w:hAnsi="Arial" w:cs="Arial"/>
          <w:bCs/>
        </w:rPr>
        <w:t xml:space="preserve"> </w:t>
      </w:r>
      <w:r w:rsidR="003F62CD" w:rsidRPr="008C4EA0">
        <w:rPr>
          <w:rFonts w:ascii="Arial" w:hAnsi="Arial" w:cs="Arial"/>
          <w:bCs/>
        </w:rPr>
        <w:t xml:space="preserve">It is important to have a means of regularly measuring the emotional and behavioural difficulties </w:t>
      </w:r>
      <w:r w:rsidR="00BC749A" w:rsidRPr="008C4EA0">
        <w:rPr>
          <w:rFonts w:ascii="Arial" w:hAnsi="Arial" w:cs="Arial"/>
          <w:bCs/>
        </w:rPr>
        <w:t>experienced by looked-after and previously looked-after children.</w:t>
      </w:r>
    </w:p>
    <w:p w14:paraId="2EEB9E28" w14:textId="77777777" w:rsidR="00B5083A" w:rsidRPr="008C4EA0" w:rsidRDefault="00B5083A" w:rsidP="00B5083A">
      <w:pPr>
        <w:pStyle w:val="Heading1"/>
        <w:rPr>
          <w:rFonts w:eastAsiaTheme="majorEastAsia" w:cstheme="majorBidi"/>
          <w:kern w:val="22"/>
          <w:sz w:val="24"/>
          <w:szCs w:val="26"/>
          <w14:cntxtAlts/>
        </w:rPr>
      </w:pPr>
      <w:bookmarkStart w:id="8" w:name="_Toc205894557"/>
      <w:r w:rsidRPr="008C4EA0">
        <w:rPr>
          <w:rFonts w:eastAsiaTheme="majorEastAsia" w:cstheme="majorBidi"/>
          <w:kern w:val="22"/>
          <w:sz w:val="24"/>
          <w:szCs w:val="26"/>
          <w14:cntxtAlts/>
        </w:rPr>
        <w:t>Attendance</w:t>
      </w:r>
      <w:bookmarkEnd w:id="8"/>
    </w:p>
    <w:p w14:paraId="201F3BFA" w14:textId="4FBDAE2B" w:rsidR="00B5083A" w:rsidRPr="008C4EA0" w:rsidRDefault="00B5083A" w:rsidP="00B5083A">
      <w:pPr>
        <w:pStyle w:val="ListParagraph"/>
        <w:ind w:left="0"/>
        <w:jc w:val="both"/>
        <w:rPr>
          <w:rFonts w:ascii="Arial" w:hAnsi="Arial" w:cs="Arial"/>
          <w:bCs/>
          <w:sz w:val="22"/>
          <w:szCs w:val="22"/>
        </w:rPr>
      </w:pPr>
      <w:r w:rsidRPr="008C4EA0">
        <w:rPr>
          <w:rFonts w:ascii="Arial" w:hAnsi="Arial" w:cs="Arial"/>
          <w:bCs/>
          <w:sz w:val="22"/>
          <w:szCs w:val="22"/>
        </w:rPr>
        <w:t>The attendance of LAC</w:t>
      </w:r>
      <w:r w:rsidR="001556B1" w:rsidRPr="008C4EA0">
        <w:rPr>
          <w:rFonts w:ascii="Arial" w:hAnsi="Arial" w:cs="Arial"/>
          <w:bCs/>
          <w:sz w:val="22"/>
          <w:szCs w:val="22"/>
        </w:rPr>
        <w:t xml:space="preserve"> </w:t>
      </w:r>
      <w:r w:rsidR="00002B06" w:rsidRPr="008C4EA0">
        <w:rPr>
          <w:rFonts w:ascii="Arial" w:hAnsi="Arial" w:cs="Arial"/>
          <w:bCs/>
          <w:sz w:val="22"/>
          <w:szCs w:val="22"/>
        </w:rPr>
        <w:t>and PLAC</w:t>
      </w:r>
      <w:r w:rsidRPr="008C4EA0">
        <w:rPr>
          <w:rFonts w:ascii="Arial" w:hAnsi="Arial" w:cs="Arial"/>
          <w:bCs/>
          <w:sz w:val="22"/>
          <w:szCs w:val="22"/>
        </w:rPr>
        <w:t xml:space="preserve"> is carefully monitored and reported daily to </w:t>
      </w:r>
      <w:r w:rsidR="00D95E0C">
        <w:rPr>
          <w:rFonts w:ascii="Arial" w:hAnsi="Arial" w:cs="Arial"/>
          <w:bCs/>
          <w:sz w:val="22"/>
          <w:szCs w:val="22"/>
        </w:rPr>
        <w:t>Tim Bethel (LAC/Attendance Lead)</w:t>
      </w:r>
      <w:r w:rsidRPr="008C4EA0">
        <w:rPr>
          <w:rFonts w:ascii="Arial" w:hAnsi="Arial" w:cs="Arial"/>
          <w:bCs/>
          <w:sz w:val="22"/>
          <w:szCs w:val="22"/>
        </w:rPr>
        <w:t>.  Parents and Carers of LAC &amp; PLAC will be contacted regarding unauthorised absences daily.  Concerns regarding attendance including identified patterns of absence will be raised with parents, carers, social workers and professionals.</w:t>
      </w:r>
    </w:p>
    <w:p w14:paraId="2200E247" w14:textId="18B4B9DF" w:rsidR="00C14FB9" w:rsidRPr="00B33CF5" w:rsidRDefault="00C14FB9" w:rsidP="00F019F7">
      <w:pPr>
        <w:pStyle w:val="Heading1"/>
        <w:rPr>
          <w:rFonts w:eastAsiaTheme="majorEastAsia" w:cstheme="majorBidi"/>
          <w:kern w:val="22"/>
          <w:sz w:val="24"/>
          <w:szCs w:val="26"/>
          <w14:cntxtAlts/>
        </w:rPr>
      </w:pPr>
      <w:bookmarkStart w:id="9" w:name="_Toc205894558"/>
      <w:r w:rsidRPr="008C4EA0">
        <w:rPr>
          <w:rFonts w:eastAsiaTheme="majorEastAsia" w:cstheme="majorBidi"/>
          <w:kern w:val="22"/>
          <w:sz w:val="24"/>
          <w:szCs w:val="26"/>
          <w14:cntxtAlts/>
        </w:rPr>
        <w:t>Voice of the Child</w:t>
      </w:r>
      <w:bookmarkEnd w:id="9"/>
    </w:p>
    <w:p w14:paraId="3FF74771" w14:textId="7A051914" w:rsidR="00772176" w:rsidRDefault="00772176" w:rsidP="00F019F7">
      <w:pPr>
        <w:spacing w:after="0"/>
        <w:jc w:val="both"/>
        <w:rPr>
          <w:rFonts w:ascii="Arial" w:hAnsi="Arial" w:cs="Arial"/>
          <w:bCs/>
        </w:rPr>
      </w:pPr>
      <w:r w:rsidRPr="00F019F7">
        <w:rPr>
          <w:rFonts w:ascii="Arial" w:hAnsi="Arial" w:cs="Arial"/>
          <w:bCs/>
        </w:rPr>
        <w:t xml:space="preserve">Listening to the voice of </w:t>
      </w:r>
      <w:r w:rsidR="00FF5353">
        <w:rPr>
          <w:rFonts w:ascii="Arial" w:hAnsi="Arial" w:cs="Arial"/>
          <w:bCs/>
        </w:rPr>
        <w:t>LAC and PLAC</w:t>
      </w:r>
      <w:r w:rsidRPr="00F019F7">
        <w:rPr>
          <w:rFonts w:ascii="Arial" w:hAnsi="Arial" w:cs="Arial"/>
          <w:bCs/>
        </w:rPr>
        <w:t xml:space="preserve"> is a vital part of successfully understanding and meeting their needs.</w:t>
      </w:r>
    </w:p>
    <w:p w14:paraId="7CF2DDF4" w14:textId="77777777" w:rsidR="00AD5CDE" w:rsidRPr="00F019F7" w:rsidRDefault="00AD5CDE" w:rsidP="00F019F7">
      <w:pPr>
        <w:spacing w:after="0"/>
        <w:jc w:val="both"/>
        <w:rPr>
          <w:rFonts w:ascii="Arial" w:hAnsi="Arial" w:cs="Arial"/>
          <w:bCs/>
        </w:rPr>
      </w:pPr>
    </w:p>
    <w:p w14:paraId="004C710C" w14:textId="6619C84C" w:rsidR="00772176" w:rsidRDefault="002018F3" w:rsidP="00F019F7">
      <w:pPr>
        <w:spacing w:after="0"/>
        <w:jc w:val="both"/>
        <w:rPr>
          <w:rFonts w:ascii="Arial" w:hAnsi="Arial" w:cs="Arial"/>
          <w:bCs/>
        </w:rPr>
      </w:pPr>
      <w:r w:rsidRPr="00F019F7">
        <w:rPr>
          <w:rFonts w:ascii="Arial" w:hAnsi="Arial" w:cs="Arial"/>
          <w:bCs/>
        </w:rPr>
        <w:t xml:space="preserve">For children in care, having a good relationship with their </w:t>
      </w:r>
      <w:r w:rsidR="00B06883" w:rsidRPr="00F019F7">
        <w:rPr>
          <w:rFonts w:ascii="Arial" w:hAnsi="Arial" w:cs="Arial"/>
          <w:bCs/>
        </w:rPr>
        <w:t>D</w:t>
      </w:r>
      <w:r w:rsidRPr="00F019F7">
        <w:rPr>
          <w:rFonts w:ascii="Arial" w:hAnsi="Arial" w:cs="Arial"/>
          <w:bCs/>
        </w:rPr>
        <w:t xml:space="preserve">esignated </w:t>
      </w:r>
      <w:r w:rsidR="00B06883" w:rsidRPr="00F019F7">
        <w:rPr>
          <w:rFonts w:ascii="Arial" w:hAnsi="Arial" w:cs="Arial"/>
          <w:bCs/>
        </w:rPr>
        <w:t>T</w:t>
      </w:r>
      <w:r w:rsidRPr="00F019F7">
        <w:rPr>
          <w:rFonts w:ascii="Arial" w:hAnsi="Arial" w:cs="Arial"/>
          <w:bCs/>
        </w:rPr>
        <w:t xml:space="preserve">eacher </w:t>
      </w:r>
      <w:r w:rsidR="00BB05FE" w:rsidRPr="00F019F7">
        <w:rPr>
          <w:rFonts w:ascii="Arial" w:hAnsi="Arial" w:cs="Arial"/>
          <w:bCs/>
        </w:rPr>
        <w:t xml:space="preserve">is one of the most important factors in supporting them in school.  </w:t>
      </w:r>
    </w:p>
    <w:p w14:paraId="23D414DE" w14:textId="77777777" w:rsidR="00AD5CDE" w:rsidRPr="00F019F7" w:rsidRDefault="00AD5CDE" w:rsidP="00F019F7">
      <w:pPr>
        <w:spacing w:after="0"/>
        <w:jc w:val="both"/>
        <w:rPr>
          <w:rFonts w:ascii="Arial" w:hAnsi="Arial" w:cs="Arial"/>
          <w:bCs/>
        </w:rPr>
      </w:pPr>
    </w:p>
    <w:p w14:paraId="01FD70C8" w14:textId="758535AE" w:rsidR="004E6629" w:rsidRPr="00F019F7" w:rsidRDefault="004E6629" w:rsidP="00F019F7">
      <w:pPr>
        <w:spacing w:after="0"/>
        <w:jc w:val="both"/>
        <w:rPr>
          <w:rFonts w:ascii="Arial" w:hAnsi="Arial" w:cs="Arial"/>
          <w:bCs/>
        </w:rPr>
      </w:pPr>
      <w:r w:rsidRPr="00F019F7">
        <w:rPr>
          <w:rFonts w:ascii="Arial" w:hAnsi="Arial" w:cs="Arial"/>
          <w:bCs/>
        </w:rPr>
        <w:t>The Designated Teacher should</w:t>
      </w:r>
      <w:r w:rsidR="004D074F" w:rsidRPr="00F019F7">
        <w:rPr>
          <w:rFonts w:ascii="Arial" w:hAnsi="Arial" w:cs="Arial"/>
          <w:bCs/>
        </w:rPr>
        <w:t>:</w:t>
      </w:r>
    </w:p>
    <w:p w14:paraId="6A1DE330" w14:textId="7CF41AB0" w:rsidR="004D074F" w:rsidRPr="00F019F7" w:rsidRDefault="004D074F" w:rsidP="00AD5CDE">
      <w:pPr>
        <w:pStyle w:val="ListParagraph"/>
        <w:numPr>
          <w:ilvl w:val="0"/>
          <w:numId w:val="14"/>
        </w:numPr>
        <w:jc w:val="both"/>
        <w:rPr>
          <w:rFonts w:ascii="Arial" w:hAnsi="Arial" w:cs="Arial"/>
          <w:bCs/>
          <w:sz w:val="22"/>
          <w:szCs w:val="22"/>
        </w:rPr>
      </w:pPr>
      <w:r w:rsidRPr="00F019F7">
        <w:rPr>
          <w:rFonts w:ascii="Arial" w:hAnsi="Arial" w:cs="Arial"/>
          <w:bCs/>
          <w:sz w:val="22"/>
          <w:szCs w:val="22"/>
        </w:rPr>
        <w:t xml:space="preserve">Be </w:t>
      </w:r>
      <w:r w:rsidR="006F1615" w:rsidRPr="00F019F7">
        <w:rPr>
          <w:rFonts w:ascii="Arial" w:hAnsi="Arial" w:cs="Arial"/>
          <w:bCs/>
          <w:sz w:val="22"/>
          <w:szCs w:val="22"/>
        </w:rPr>
        <w:t>available and</w:t>
      </w:r>
      <w:r w:rsidR="00D74502" w:rsidRPr="00F019F7">
        <w:rPr>
          <w:rFonts w:ascii="Arial" w:hAnsi="Arial" w:cs="Arial"/>
          <w:bCs/>
          <w:sz w:val="22"/>
          <w:szCs w:val="22"/>
        </w:rPr>
        <w:t xml:space="preserve"> take time to get to know the child</w:t>
      </w:r>
      <w:r w:rsidR="006F1615" w:rsidRPr="00F019F7">
        <w:rPr>
          <w:rFonts w:ascii="Arial" w:hAnsi="Arial" w:cs="Arial"/>
          <w:bCs/>
          <w:sz w:val="22"/>
          <w:szCs w:val="22"/>
        </w:rPr>
        <w:t>.</w:t>
      </w:r>
    </w:p>
    <w:p w14:paraId="409F09EE" w14:textId="38FBD906" w:rsidR="00D74502" w:rsidRPr="00F019F7" w:rsidRDefault="00D74502" w:rsidP="00AD5CDE">
      <w:pPr>
        <w:pStyle w:val="ListParagraph"/>
        <w:numPr>
          <w:ilvl w:val="0"/>
          <w:numId w:val="14"/>
        </w:numPr>
        <w:jc w:val="both"/>
        <w:rPr>
          <w:rFonts w:ascii="Arial" w:hAnsi="Arial" w:cs="Arial"/>
          <w:bCs/>
          <w:sz w:val="22"/>
          <w:szCs w:val="22"/>
        </w:rPr>
      </w:pPr>
      <w:r w:rsidRPr="00F019F7">
        <w:rPr>
          <w:rFonts w:ascii="Arial" w:hAnsi="Arial" w:cs="Arial"/>
          <w:bCs/>
          <w:sz w:val="22"/>
          <w:szCs w:val="22"/>
        </w:rPr>
        <w:t>Notice when the child is upset</w:t>
      </w:r>
      <w:r w:rsidR="006F1615" w:rsidRPr="00F019F7">
        <w:rPr>
          <w:rFonts w:ascii="Arial" w:hAnsi="Arial" w:cs="Arial"/>
          <w:bCs/>
          <w:sz w:val="22"/>
          <w:szCs w:val="22"/>
        </w:rPr>
        <w:t xml:space="preserve"> or angry and be available when the need help.</w:t>
      </w:r>
    </w:p>
    <w:p w14:paraId="3E9F3285" w14:textId="3D924DA7" w:rsidR="005647A3" w:rsidRPr="00F019F7" w:rsidRDefault="006F1615" w:rsidP="00AD5CDE">
      <w:pPr>
        <w:pStyle w:val="ListParagraph"/>
        <w:numPr>
          <w:ilvl w:val="0"/>
          <w:numId w:val="14"/>
        </w:numPr>
        <w:jc w:val="both"/>
        <w:rPr>
          <w:rFonts w:ascii="Arial" w:hAnsi="Arial" w:cs="Arial"/>
          <w:bCs/>
          <w:sz w:val="22"/>
          <w:szCs w:val="22"/>
        </w:rPr>
      </w:pPr>
      <w:r w:rsidRPr="00F019F7">
        <w:rPr>
          <w:rFonts w:ascii="Arial" w:hAnsi="Arial" w:cs="Arial"/>
          <w:bCs/>
          <w:sz w:val="22"/>
          <w:szCs w:val="22"/>
        </w:rPr>
        <w:t xml:space="preserve">Understand that </w:t>
      </w:r>
      <w:r w:rsidR="005647A3" w:rsidRPr="00F019F7">
        <w:rPr>
          <w:rFonts w:ascii="Arial" w:hAnsi="Arial" w:cs="Arial"/>
          <w:bCs/>
          <w:sz w:val="22"/>
          <w:szCs w:val="22"/>
        </w:rPr>
        <w:t>although the child has had a different past, from their peers, it doesn’t mean they need to be treated differently.</w:t>
      </w:r>
    </w:p>
    <w:p w14:paraId="63C62E50" w14:textId="70C88376" w:rsidR="005647A3" w:rsidRPr="00F019F7" w:rsidRDefault="00535F85" w:rsidP="00AD5CDE">
      <w:pPr>
        <w:pStyle w:val="ListParagraph"/>
        <w:numPr>
          <w:ilvl w:val="0"/>
          <w:numId w:val="14"/>
        </w:numPr>
        <w:jc w:val="both"/>
        <w:rPr>
          <w:rFonts w:ascii="Arial" w:hAnsi="Arial" w:cs="Arial"/>
          <w:bCs/>
          <w:sz w:val="22"/>
          <w:szCs w:val="22"/>
        </w:rPr>
      </w:pPr>
      <w:r w:rsidRPr="00F019F7">
        <w:rPr>
          <w:rFonts w:ascii="Arial" w:hAnsi="Arial" w:cs="Arial"/>
          <w:bCs/>
          <w:sz w:val="22"/>
          <w:szCs w:val="22"/>
        </w:rPr>
        <w:lastRenderedPageBreak/>
        <w:t>Understand the child’s individual experience of being looked-after.</w:t>
      </w:r>
    </w:p>
    <w:p w14:paraId="256FFF6D" w14:textId="55BF340A" w:rsidR="00C14FB9" w:rsidRDefault="00535F85" w:rsidP="00AD5CDE">
      <w:pPr>
        <w:pStyle w:val="ListParagraph"/>
        <w:numPr>
          <w:ilvl w:val="0"/>
          <w:numId w:val="14"/>
        </w:numPr>
        <w:jc w:val="both"/>
        <w:rPr>
          <w:rFonts w:ascii="Arial" w:hAnsi="Arial" w:cs="Arial"/>
          <w:bCs/>
          <w:sz w:val="22"/>
          <w:szCs w:val="22"/>
        </w:rPr>
      </w:pPr>
      <w:r w:rsidRPr="00F019F7">
        <w:rPr>
          <w:rFonts w:ascii="Arial" w:hAnsi="Arial" w:cs="Arial"/>
          <w:bCs/>
          <w:sz w:val="22"/>
          <w:szCs w:val="22"/>
        </w:rPr>
        <w:t xml:space="preserve">Understand that the </w:t>
      </w:r>
      <w:r w:rsidR="00EC0711" w:rsidRPr="00F019F7">
        <w:rPr>
          <w:rFonts w:ascii="Arial" w:hAnsi="Arial" w:cs="Arial"/>
          <w:bCs/>
          <w:sz w:val="22"/>
          <w:szCs w:val="22"/>
        </w:rPr>
        <w:t>child’s past will affect their present and future behaviour even if they are not aware of it.</w:t>
      </w:r>
    </w:p>
    <w:p w14:paraId="1D6FD08B" w14:textId="77777777" w:rsidR="008E43CE" w:rsidRDefault="008E43CE" w:rsidP="008E43CE">
      <w:pPr>
        <w:pStyle w:val="ListParagraph"/>
        <w:jc w:val="both"/>
        <w:rPr>
          <w:rFonts w:ascii="Arial" w:hAnsi="Arial" w:cs="Arial"/>
          <w:bCs/>
          <w:sz w:val="22"/>
          <w:szCs w:val="22"/>
        </w:rPr>
      </w:pPr>
    </w:p>
    <w:p w14:paraId="5B958212" w14:textId="77777777" w:rsidR="00237EAE" w:rsidRPr="00B33CF5" w:rsidRDefault="003B2819" w:rsidP="00780E14">
      <w:pPr>
        <w:pStyle w:val="Heading1"/>
        <w:rPr>
          <w:rFonts w:eastAsiaTheme="majorEastAsia" w:cstheme="majorBidi"/>
          <w:kern w:val="22"/>
          <w:sz w:val="24"/>
          <w:szCs w:val="26"/>
          <w14:cntxtAlts/>
        </w:rPr>
      </w:pPr>
      <w:bookmarkStart w:id="10" w:name="_Toc205894559"/>
      <w:r w:rsidRPr="00B33CF5">
        <w:rPr>
          <w:rFonts w:eastAsiaTheme="majorEastAsia" w:cstheme="majorBidi"/>
          <w:kern w:val="22"/>
          <w:sz w:val="24"/>
          <w:szCs w:val="26"/>
          <w14:cntxtAlts/>
        </w:rPr>
        <w:t>Links with other policies</w:t>
      </w:r>
      <w:bookmarkEnd w:id="10"/>
      <w:r w:rsidR="00EE67B4" w:rsidRPr="00B33CF5">
        <w:rPr>
          <w:rFonts w:eastAsiaTheme="majorEastAsia" w:cstheme="majorBidi"/>
          <w:kern w:val="22"/>
          <w:sz w:val="24"/>
          <w:szCs w:val="26"/>
          <w14:cntxtAlts/>
        </w:rPr>
        <w:t xml:space="preserve">   </w:t>
      </w:r>
    </w:p>
    <w:p w14:paraId="741EC36A" w14:textId="1F9042F7" w:rsidR="004E1FAD" w:rsidRPr="00F019F7" w:rsidRDefault="004D2744" w:rsidP="00F019F7">
      <w:pPr>
        <w:pStyle w:val="ListParagraph"/>
        <w:numPr>
          <w:ilvl w:val="0"/>
          <w:numId w:val="9"/>
        </w:numPr>
        <w:jc w:val="both"/>
        <w:rPr>
          <w:rFonts w:ascii="Arial" w:hAnsi="Arial" w:cs="Arial"/>
          <w:sz w:val="22"/>
          <w:szCs w:val="22"/>
        </w:rPr>
      </w:pPr>
      <w:r w:rsidRPr="00F019F7">
        <w:rPr>
          <w:rFonts w:ascii="Arial" w:hAnsi="Arial" w:cs="Arial"/>
          <w:sz w:val="22"/>
          <w:szCs w:val="22"/>
        </w:rPr>
        <w:t>Behaviour</w:t>
      </w:r>
    </w:p>
    <w:p w14:paraId="5175AEA5" w14:textId="739D924D" w:rsidR="004D2744" w:rsidRPr="00F019F7" w:rsidRDefault="004D2744" w:rsidP="00F019F7">
      <w:pPr>
        <w:pStyle w:val="ListParagraph"/>
        <w:numPr>
          <w:ilvl w:val="0"/>
          <w:numId w:val="9"/>
        </w:numPr>
        <w:jc w:val="both"/>
        <w:rPr>
          <w:rFonts w:ascii="Arial" w:hAnsi="Arial" w:cs="Arial"/>
          <w:sz w:val="22"/>
          <w:szCs w:val="22"/>
        </w:rPr>
      </w:pPr>
      <w:r w:rsidRPr="00F019F7">
        <w:rPr>
          <w:rFonts w:ascii="Arial" w:hAnsi="Arial" w:cs="Arial"/>
          <w:sz w:val="22"/>
          <w:szCs w:val="22"/>
        </w:rPr>
        <w:t>Safeguarding and Child Protection</w:t>
      </w:r>
    </w:p>
    <w:p w14:paraId="7F028988" w14:textId="1F1C3EFD" w:rsidR="004D2744" w:rsidRPr="00F019F7" w:rsidRDefault="004D2744" w:rsidP="00F019F7">
      <w:pPr>
        <w:pStyle w:val="ListParagraph"/>
        <w:numPr>
          <w:ilvl w:val="0"/>
          <w:numId w:val="9"/>
        </w:numPr>
        <w:jc w:val="both"/>
        <w:rPr>
          <w:rFonts w:ascii="Arial" w:hAnsi="Arial" w:cs="Arial"/>
          <w:sz w:val="22"/>
          <w:szCs w:val="22"/>
        </w:rPr>
      </w:pPr>
      <w:r w:rsidRPr="00F019F7">
        <w:rPr>
          <w:rFonts w:ascii="Arial" w:hAnsi="Arial" w:cs="Arial"/>
          <w:sz w:val="22"/>
          <w:szCs w:val="22"/>
        </w:rPr>
        <w:t>Exclusions</w:t>
      </w:r>
    </w:p>
    <w:p w14:paraId="19A942C9" w14:textId="0DE3A850" w:rsidR="004D2744" w:rsidRPr="00F019F7" w:rsidRDefault="004D2744" w:rsidP="00F019F7">
      <w:pPr>
        <w:pStyle w:val="ListParagraph"/>
        <w:numPr>
          <w:ilvl w:val="0"/>
          <w:numId w:val="9"/>
        </w:numPr>
        <w:jc w:val="both"/>
        <w:rPr>
          <w:rFonts w:ascii="Arial" w:hAnsi="Arial" w:cs="Arial"/>
          <w:sz w:val="22"/>
          <w:szCs w:val="22"/>
        </w:rPr>
      </w:pPr>
      <w:r w:rsidRPr="00F019F7">
        <w:rPr>
          <w:rFonts w:ascii="Arial" w:hAnsi="Arial" w:cs="Arial"/>
          <w:sz w:val="22"/>
          <w:szCs w:val="22"/>
        </w:rPr>
        <w:t>SEN(D)</w:t>
      </w:r>
    </w:p>
    <w:p w14:paraId="71BCAAF9" w14:textId="1C5D9559" w:rsidR="004D2744" w:rsidRPr="00F019F7" w:rsidRDefault="004D2744" w:rsidP="00F019F7">
      <w:pPr>
        <w:pStyle w:val="ListParagraph"/>
        <w:numPr>
          <w:ilvl w:val="0"/>
          <w:numId w:val="9"/>
        </w:numPr>
        <w:jc w:val="both"/>
        <w:rPr>
          <w:rFonts w:ascii="Arial" w:hAnsi="Arial" w:cs="Arial"/>
          <w:sz w:val="22"/>
          <w:szCs w:val="22"/>
        </w:rPr>
      </w:pPr>
      <w:r w:rsidRPr="00F019F7">
        <w:rPr>
          <w:rFonts w:ascii="Arial" w:hAnsi="Arial" w:cs="Arial"/>
          <w:sz w:val="22"/>
          <w:szCs w:val="22"/>
        </w:rPr>
        <w:t xml:space="preserve">Supporting Pupils with </w:t>
      </w:r>
      <w:r w:rsidR="006F36A0" w:rsidRPr="00F019F7">
        <w:rPr>
          <w:rFonts w:ascii="Arial" w:hAnsi="Arial" w:cs="Arial"/>
          <w:sz w:val="22"/>
          <w:szCs w:val="22"/>
        </w:rPr>
        <w:t>M</w:t>
      </w:r>
      <w:r w:rsidRPr="00F019F7">
        <w:rPr>
          <w:rFonts w:ascii="Arial" w:hAnsi="Arial" w:cs="Arial"/>
          <w:sz w:val="22"/>
          <w:szCs w:val="22"/>
        </w:rPr>
        <w:t>edical Conditions</w:t>
      </w:r>
    </w:p>
    <w:p w14:paraId="597BE9F7" w14:textId="5D14646D" w:rsidR="009A2D56" w:rsidRPr="00F019F7" w:rsidRDefault="009B54B0" w:rsidP="00F019F7">
      <w:pPr>
        <w:pStyle w:val="ListParagraph"/>
        <w:numPr>
          <w:ilvl w:val="0"/>
          <w:numId w:val="9"/>
        </w:numPr>
        <w:jc w:val="both"/>
        <w:rPr>
          <w:rFonts w:ascii="Arial" w:hAnsi="Arial" w:cs="Arial"/>
          <w:sz w:val="22"/>
          <w:szCs w:val="22"/>
        </w:rPr>
      </w:pPr>
      <w:r w:rsidRPr="00F019F7">
        <w:rPr>
          <w:rFonts w:ascii="Arial" w:hAnsi="Arial" w:cs="Arial"/>
          <w:sz w:val="22"/>
          <w:szCs w:val="22"/>
        </w:rPr>
        <w:t>Attendance Policy</w:t>
      </w:r>
    </w:p>
    <w:p w14:paraId="0C84A374" w14:textId="0ECEB939" w:rsidR="009B54B0" w:rsidRPr="00F019F7" w:rsidRDefault="00F61DC0" w:rsidP="00F019F7">
      <w:pPr>
        <w:pStyle w:val="ListParagraph"/>
        <w:numPr>
          <w:ilvl w:val="0"/>
          <w:numId w:val="9"/>
        </w:numPr>
        <w:jc w:val="both"/>
        <w:rPr>
          <w:rFonts w:ascii="Arial" w:hAnsi="Arial" w:cs="Arial"/>
          <w:sz w:val="22"/>
          <w:szCs w:val="22"/>
        </w:rPr>
      </w:pPr>
      <w:r w:rsidRPr="00F019F7">
        <w:rPr>
          <w:rFonts w:ascii="Arial" w:hAnsi="Arial" w:cs="Arial"/>
          <w:sz w:val="22"/>
          <w:szCs w:val="22"/>
        </w:rPr>
        <w:t>Equality and Diversity</w:t>
      </w:r>
    </w:p>
    <w:p w14:paraId="610B8AEA" w14:textId="28E300C7" w:rsidR="00F61DC0" w:rsidRPr="00F019F7" w:rsidRDefault="00062436" w:rsidP="00F019F7">
      <w:pPr>
        <w:pStyle w:val="ListParagraph"/>
        <w:numPr>
          <w:ilvl w:val="0"/>
          <w:numId w:val="9"/>
        </w:numPr>
        <w:jc w:val="both"/>
        <w:rPr>
          <w:rFonts w:ascii="Arial" w:hAnsi="Arial" w:cs="Arial"/>
          <w:sz w:val="22"/>
          <w:szCs w:val="22"/>
        </w:rPr>
      </w:pPr>
      <w:r w:rsidRPr="00F019F7">
        <w:rPr>
          <w:rFonts w:ascii="Arial" w:hAnsi="Arial" w:cs="Arial"/>
          <w:sz w:val="22"/>
          <w:szCs w:val="22"/>
        </w:rPr>
        <w:t>Admissions Policy</w:t>
      </w:r>
    </w:p>
    <w:p w14:paraId="114F2E3F" w14:textId="43ED51F4" w:rsidR="00CB0CB8" w:rsidRPr="00F019F7" w:rsidRDefault="00DB06D8" w:rsidP="00F019F7">
      <w:pPr>
        <w:pStyle w:val="ListParagraph"/>
        <w:numPr>
          <w:ilvl w:val="0"/>
          <w:numId w:val="9"/>
        </w:numPr>
        <w:jc w:val="both"/>
        <w:rPr>
          <w:rFonts w:ascii="Arial" w:hAnsi="Arial" w:cs="Arial"/>
          <w:sz w:val="22"/>
          <w:szCs w:val="22"/>
        </w:rPr>
      </w:pPr>
      <w:r w:rsidRPr="00F019F7">
        <w:rPr>
          <w:rFonts w:ascii="Arial" w:hAnsi="Arial" w:cs="Arial"/>
          <w:sz w:val="22"/>
          <w:szCs w:val="22"/>
        </w:rPr>
        <w:t>Mental Health and Well Being Policy</w:t>
      </w:r>
    </w:p>
    <w:p w14:paraId="7A908E86" w14:textId="29F639F9" w:rsidR="008240A2" w:rsidRPr="00F019F7" w:rsidRDefault="006A5108" w:rsidP="00F019F7">
      <w:pPr>
        <w:pStyle w:val="ListParagraph"/>
        <w:numPr>
          <w:ilvl w:val="0"/>
          <w:numId w:val="9"/>
        </w:numPr>
        <w:jc w:val="both"/>
        <w:rPr>
          <w:rFonts w:ascii="Arial" w:hAnsi="Arial" w:cs="Arial"/>
          <w:sz w:val="22"/>
          <w:szCs w:val="22"/>
        </w:rPr>
      </w:pPr>
      <w:r w:rsidRPr="00F019F7">
        <w:rPr>
          <w:rFonts w:ascii="Arial" w:hAnsi="Arial" w:cs="Arial"/>
          <w:sz w:val="22"/>
          <w:szCs w:val="22"/>
        </w:rPr>
        <w:t>Pupil Premium Funding Polic</w:t>
      </w:r>
      <w:r w:rsidR="0087345E" w:rsidRPr="00F019F7">
        <w:rPr>
          <w:rFonts w:ascii="Arial" w:hAnsi="Arial" w:cs="Arial"/>
          <w:sz w:val="22"/>
          <w:szCs w:val="22"/>
        </w:rPr>
        <w:t>y</w:t>
      </w:r>
    </w:p>
    <w:sectPr w:rsidR="008240A2" w:rsidRPr="00F019F7" w:rsidSect="00F019F7">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709" w:left="1080" w:header="708"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6ECD" w14:textId="77777777" w:rsidR="009D34FC" w:rsidRDefault="009D34FC" w:rsidP="0046696D">
      <w:pPr>
        <w:spacing w:after="0" w:line="240" w:lineRule="auto"/>
      </w:pPr>
      <w:r>
        <w:separator/>
      </w:r>
    </w:p>
  </w:endnote>
  <w:endnote w:type="continuationSeparator" w:id="0">
    <w:p w14:paraId="23CBD257" w14:textId="77777777" w:rsidR="009D34FC" w:rsidRDefault="009D34FC" w:rsidP="0046696D">
      <w:pPr>
        <w:spacing w:after="0" w:line="240" w:lineRule="auto"/>
      </w:pPr>
      <w:r>
        <w:continuationSeparator/>
      </w:r>
    </w:p>
  </w:endnote>
  <w:endnote w:type="continuationNotice" w:id="1">
    <w:p w14:paraId="0D97081C" w14:textId="77777777" w:rsidR="00E6721B" w:rsidRDefault="00E67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kpen 1a Join">
    <w:altName w:val="Calibri"/>
    <w:charset w:val="00"/>
    <w:family w:val="script"/>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5B54" w14:textId="77777777" w:rsidR="00B74BDF" w:rsidRDefault="00B74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956212"/>
      <w:docPartObj>
        <w:docPartGallery w:val="Page Numbers (Bottom of Page)"/>
        <w:docPartUnique/>
      </w:docPartObj>
    </w:sdtPr>
    <w:sdtEndPr>
      <w:rPr>
        <w:noProof/>
      </w:rPr>
    </w:sdtEndPr>
    <w:sdtContent>
      <w:p w14:paraId="7C9B0A9B" w14:textId="56838834" w:rsidR="00406755" w:rsidRDefault="00406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4EEB9" w14:textId="77777777" w:rsidR="00365E80" w:rsidRDefault="00365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510578"/>
      <w:docPartObj>
        <w:docPartGallery w:val="Page Numbers (Bottom of Page)"/>
        <w:docPartUnique/>
      </w:docPartObj>
    </w:sdtPr>
    <w:sdtEndPr>
      <w:rPr>
        <w:rFonts w:ascii="Arial" w:hAnsi="Arial" w:cs="Arial"/>
        <w:noProof/>
      </w:rPr>
    </w:sdtEndPr>
    <w:sdtContent>
      <w:p w14:paraId="23240A22" w14:textId="65269F35" w:rsidR="001C3A7B" w:rsidRPr="00F019F7" w:rsidRDefault="001C3A7B">
        <w:pPr>
          <w:pStyle w:val="Footer"/>
          <w:jc w:val="center"/>
          <w:rPr>
            <w:rFonts w:ascii="Arial" w:hAnsi="Arial" w:cs="Arial"/>
          </w:rPr>
        </w:pPr>
        <w:r w:rsidRPr="00F019F7">
          <w:rPr>
            <w:rFonts w:ascii="Arial" w:hAnsi="Arial" w:cs="Arial"/>
          </w:rPr>
          <w:fldChar w:fldCharType="begin"/>
        </w:r>
        <w:r w:rsidRPr="00F019F7">
          <w:rPr>
            <w:rFonts w:ascii="Arial" w:hAnsi="Arial" w:cs="Arial"/>
          </w:rPr>
          <w:instrText xml:space="preserve"> PAGE   \* MERGEFORMAT </w:instrText>
        </w:r>
        <w:r w:rsidRPr="00F019F7">
          <w:rPr>
            <w:rFonts w:ascii="Arial" w:hAnsi="Arial" w:cs="Arial"/>
          </w:rPr>
          <w:fldChar w:fldCharType="separate"/>
        </w:r>
        <w:r w:rsidRPr="00F019F7">
          <w:rPr>
            <w:rFonts w:ascii="Arial" w:hAnsi="Arial" w:cs="Arial"/>
            <w:noProof/>
          </w:rPr>
          <w:t>2</w:t>
        </w:r>
        <w:r w:rsidRPr="00F019F7">
          <w:rPr>
            <w:rFonts w:ascii="Arial" w:hAnsi="Arial" w:cs="Arial"/>
            <w:noProof/>
          </w:rPr>
          <w:fldChar w:fldCharType="end"/>
        </w:r>
      </w:p>
    </w:sdtContent>
  </w:sdt>
  <w:p w14:paraId="1E29E200" w14:textId="44EB22A6" w:rsidR="009253B0" w:rsidRDefault="009253B0" w:rsidP="00E41C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C923" w14:textId="77777777" w:rsidR="009D34FC" w:rsidRDefault="009D34FC" w:rsidP="0046696D">
      <w:pPr>
        <w:spacing w:after="0" w:line="240" w:lineRule="auto"/>
      </w:pPr>
      <w:r>
        <w:separator/>
      </w:r>
    </w:p>
  </w:footnote>
  <w:footnote w:type="continuationSeparator" w:id="0">
    <w:p w14:paraId="64E9CA9B" w14:textId="77777777" w:rsidR="009D34FC" w:rsidRDefault="009D34FC" w:rsidP="0046696D">
      <w:pPr>
        <w:spacing w:after="0" w:line="240" w:lineRule="auto"/>
      </w:pPr>
      <w:r>
        <w:continuationSeparator/>
      </w:r>
    </w:p>
  </w:footnote>
  <w:footnote w:type="continuationNotice" w:id="1">
    <w:p w14:paraId="60C2BFDA" w14:textId="77777777" w:rsidR="00E6721B" w:rsidRDefault="00E67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3C3A" w14:textId="1B080BEF" w:rsidR="00B74BDF" w:rsidRDefault="00B74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4A09" w14:textId="1EBE8BFE" w:rsidR="00B74BDF" w:rsidRDefault="00B74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163C" w14:textId="7264AB2F" w:rsidR="00B74BDF" w:rsidRDefault="00B74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59D8"/>
    <w:multiLevelType w:val="hybridMultilevel"/>
    <w:tmpl w:val="E100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617AF"/>
    <w:multiLevelType w:val="hybridMultilevel"/>
    <w:tmpl w:val="7F6482DE"/>
    <w:lvl w:ilvl="0" w:tplc="25988FBC">
      <w:start w:val="1"/>
      <w:numFmt w:val="decimal"/>
      <w:lvlText w:val="%1."/>
      <w:lvlJc w:val="left"/>
      <w:pPr>
        <w:ind w:left="403" w:hanging="720"/>
        <w:jc w:val="right"/>
      </w:pPr>
      <w:rPr>
        <w:rFonts w:hint="default"/>
        <w:spacing w:val="-1"/>
        <w:w w:val="100"/>
        <w:lang w:val="en-US" w:eastAsia="en-US" w:bidi="ar-SA"/>
      </w:rPr>
    </w:lvl>
    <w:lvl w:ilvl="1" w:tplc="9F0648BC">
      <w:numFmt w:val="bullet"/>
      <w:lvlText w:val=""/>
      <w:lvlJc w:val="left"/>
      <w:pPr>
        <w:ind w:left="1114" w:hanging="360"/>
      </w:pPr>
      <w:rPr>
        <w:rFonts w:ascii="Symbol" w:eastAsia="Symbol" w:hAnsi="Symbol" w:cs="Symbol" w:hint="default"/>
        <w:spacing w:val="0"/>
        <w:w w:val="100"/>
        <w:lang w:val="en-US" w:eastAsia="en-US" w:bidi="ar-SA"/>
      </w:rPr>
    </w:lvl>
    <w:lvl w:ilvl="2" w:tplc="B754B082">
      <w:numFmt w:val="bullet"/>
      <w:lvlText w:val="o"/>
      <w:lvlJc w:val="left"/>
      <w:pPr>
        <w:ind w:left="2398" w:hanging="360"/>
      </w:pPr>
      <w:rPr>
        <w:rFonts w:ascii="Courier New" w:eastAsia="Courier New" w:hAnsi="Courier New" w:cs="Courier New" w:hint="default"/>
        <w:b w:val="0"/>
        <w:bCs w:val="0"/>
        <w:i w:val="0"/>
        <w:iCs w:val="0"/>
        <w:spacing w:val="0"/>
        <w:w w:val="100"/>
        <w:sz w:val="24"/>
        <w:szCs w:val="24"/>
        <w:lang w:val="en-US" w:eastAsia="en-US" w:bidi="ar-SA"/>
      </w:rPr>
    </w:lvl>
    <w:lvl w:ilvl="3" w:tplc="E89A1BDA">
      <w:numFmt w:val="bullet"/>
      <w:lvlText w:val="•"/>
      <w:lvlJc w:val="left"/>
      <w:pPr>
        <w:ind w:left="1160" w:hanging="360"/>
      </w:pPr>
      <w:rPr>
        <w:rFonts w:hint="default"/>
        <w:lang w:val="en-US" w:eastAsia="en-US" w:bidi="ar-SA"/>
      </w:rPr>
    </w:lvl>
    <w:lvl w:ilvl="4" w:tplc="F400277C">
      <w:numFmt w:val="bullet"/>
      <w:lvlText w:val="•"/>
      <w:lvlJc w:val="left"/>
      <w:pPr>
        <w:ind w:left="1200" w:hanging="360"/>
      </w:pPr>
      <w:rPr>
        <w:rFonts w:hint="default"/>
        <w:lang w:val="en-US" w:eastAsia="en-US" w:bidi="ar-SA"/>
      </w:rPr>
    </w:lvl>
    <w:lvl w:ilvl="5" w:tplc="27C2915C">
      <w:numFmt w:val="bullet"/>
      <w:lvlText w:val="•"/>
      <w:lvlJc w:val="left"/>
      <w:pPr>
        <w:ind w:left="1440" w:hanging="360"/>
      </w:pPr>
      <w:rPr>
        <w:rFonts w:hint="default"/>
        <w:lang w:val="en-US" w:eastAsia="en-US" w:bidi="ar-SA"/>
      </w:rPr>
    </w:lvl>
    <w:lvl w:ilvl="6" w:tplc="EF7616EE">
      <w:numFmt w:val="bullet"/>
      <w:lvlText w:val="•"/>
      <w:lvlJc w:val="left"/>
      <w:pPr>
        <w:ind w:left="1480" w:hanging="360"/>
      </w:pPr>
      <w:rPr>
        <w:rFonts w:hint="default"/>
        <w:lang w:val="en-US" w:eastAsia="en-US" w:bidi="ar-SA"/>
      </w:rPr>
    </w:lvl>
    <w:lvl w:ilvl="7" w:tplc="2382B242">
      <w:numFmt w:val="bullet"/>
      <w:lvlText w:val="•"/>
      <w:lvlJc w:val="left"/>
      <w:pPr>
        <w:ind w:left="1500" w:hanging="360"/>
      </w:pPr>
      <w:rPr>
        <w:rFonts w:hint="default"/>
        <w:lang w:val="en-US" w:eastAsia="en-US" w:bidi="ar-SA"/>
      </w:rPr>
    </w:lvl>
    <w:lvl w:ilvl="8" w:tplc="3A4CF740">
      <w:numFmt w:val="bullet"/>
      <w:lvlText w:val="•"/>
      <w:lvlJc w:val="left"/>
      <w:pPr>
        <w:ind w:left="1540" w:hanging="360"/>
      </w:pPr>
      <w:rPr>
        <w:rFonts w:hint="default"/>
        <w:lang w:val="en-US" w:eastAsia="en-US" w:bidi="ar-SA"/>
      </w:rPr>
    </w:lvl>
  </w:abstractNum>
  <w:abstractNum w:abstractNumId="2" w15:restartNumberingAfterBreak="0">
    <w:nsid w:val="21381BC3"/>
    <w:multiLevelType w:val="multilevel"/>
    <w:tmpl w:val="5EF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5B3005"/>
    <w:multiLevelType w:val="hybridMultilevel"/>
    <w:tmpl w:val="DFE4B2F4"/>
    <w:lvl w:ilvl="0" w:tplc="ACE8F400">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8F0002"/>
    <w:multiLevelType w:val="hybridMultilevel"/>
    <w:tmpl w:val="08342C82"/>
    <w:lvl w:ilvl="0" w:tplc="3C2A7820">
      <w:start w:val="1"/>
      <w:numFmt w:val="bullet"/>
      <w:lvlText w:val=""/>
      <w:lvlJc w:val="left"/>
      <w:pPr>
        <w:ind w:left="360" w:hanging="360"/>
      </w:pPr>
      <w:rPr>
        <w:rFonts w:ascii="Symbol" w:hAnsi="Symbol" w:hint="default"/>
      </w:rPr>
    </w:lvl>
    <w:lvl w:ilvl="1" w:tplc="3C2A7820">
      <w:start w:val="1"/>
      <w:numFmt w:val="bullet"/>
      <w:lvlText w:val=""/>
      <w:lvlJc w:val="left"/>
      <w:pPr>
        <w:ind w:left="360" w:hanging="360"/>
      </w:pPr>
      <w:rPr>
        <w:rFonts w:ascii="Symbol" w:hAnsi="Symbol" w:hint="default"/>
      </w:rPr>
    </w:lvl>
    <w:lvl w:ilvl="2" w:tplc="17D6F6AA">
      <w:start w:val="1"/>
      <w:numFmt w:val="bullet"/>
      <w:lvlText w:val=""/>
      <w:lvlJc w:val="left"/>
      <w:pPr>
        <w:ind w:left="624" w:hanging="284"/>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50402D"/>
    <w:multiLevelType w:val="hybridMultilevel"/>
    <w:tmpl w:val="6096C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1C2405"/>
    <w:multiLevelType w:val="hybridMultilevel"/>
    <w:tmpl w:val="1152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4408A"/>
    <w:multiLevelType w:val="hybridMultilevel"/>
    <w:tmpl w:val="4C441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454F3"/>
    <w:multiLevelType w:val="hybridMultilevel"/>
    <w:tmpl w:val="631A5798"/>
    <w:lvl w:ilvl="0" w:tplc="ACE8F400">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8A0B3D"/>
    <w:multiLevelType w:val="hybridMultilevel"/>
    <w:tmpl w:val="C0A0394A"/>
    <w:lvl w:ilvl="0" w:tplc="ACE8F400">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66329"/>
    <w:multiLevelType w:val="hybridMultilevel"/>
    <w:tmpl w:val="C3BC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02D95"/>
    <w:multiLevelType w:val="hybridMultilevel"/>
    <w:tmpl w:val="B78AC0C0"/>
    <w:lvl w:ilvl="0" w:tplc="3C8C50E6">
      <w:numFmt w:val="bullet"/>
      <w:lvlText w:val=""/>
      <w:lvlJc w:val="left"/>
      <w:pPr>
        <w:ind w:left="361" w:hanging="361"/>
      </w:pPr>
      <w:rPr>
        <w:rFonts w:ascii="Symbol" w:eastAsia="Symbol" w:hAnsi="Symbol" w:cs="Symbol" w:hint="default"/>
        <w:b w:val="0"/>
        <w:bCs w:val="0"/>
        <w:i w:val="0"/>
        <w:iCs w:val="0"/>
        <w:w w:val="100"/>
        <w:sz w:val="24"/>
        <w:szCs w:val="24"/>
        <w:lang w:val="en-US" w:eastAsia="en-US" w:bidi="ar-SA"/>
      </w:rPr>
    </w:lvl>
    <w:lvl w:ilvl="1" w:tplc="1FC2A388">
      <w:numFmt w:val="bullet"/>
      <w:lvlText w:val=""/>
      <w:lvlJc w:val="left"/>
      <w:pPr>
        <w:ind w:left="361" w:hanging="361"/>
      </w:pPr>
      <w:rPr>
        <w:rFonts w:ascii="Symbol" w:eastAsia="Symbol" w:hAnsi="Symbol" w:cs="Symbol" w:hint="default"/>
        <w:b w:val="0"/>
        <w:bCs w:val="0"/>
        <w:i w:val="0"/>
        <w:iCs w:val="0"/>
        <w:w w:val="100"/>
        <w:sz w:val="24"/>
        <w:szCs w:val="24"/>
        <w:lang w:val="en-US" w:eastAsia="en-US" w:bidi="ar-SA"/>
      </w:rPr>
    </w:lvl>
    <w:lvl w:ilvl="2" w:tplc="380CADD8">
      <w:numFmt w:val="bullet"/>
      <w:lvlText w:val="•"/>
      <w:lvlJc w:val="left"/>
      <w:pPr>
        <w:ind w:left="2418" w:hanging="361"/>
      </w:pPr>
      <w:rPr>
        <w:rFonts w:hint="default"/>
        <w:lang w:val="en-US" w:eastAsia="en-US" w:bidi="ar-SA"/>
      </w:rPr>
    </w:lvl>
    <w:lvl w:ilvl="3" w:tplc="EB7A6254">
      <w:numFmt w:val="bullet"/>
      <w:lvlText w:val="•"/>
      <w:lvlJc w:val="left"/>
      <w:pPr>
        <w:ind w:left="3446" w:hanging="361"/>
      </w:pPr>
      <w:rPr>
        <w:rFonts w:hint="default"/>
        <w:lang w:val="en-US" w:eastAsia="en-US" w:bidi="ar-SA"/>
      </w:rPr>
    </w:lvl>
    <w:lvl w:ilvl="4" w:tplc="95381628">
      <w:numFmt w:val="bullet"/>
      <w:lvlText w:val="•"/>
      <w:lvlJc w:val="left"/>
      <w:pPr>
        <w:ind w:left="4475" w:hanging="361"/>
      </w:pPr>
      <w:rPr>
        <w:rFonts w:hint="default"/>
        <w:lang w:val="en-US" w:eastAsia="en-US" w:bidi="ar-SA"/>
      </w:rPr>
    </w:lvl>
    <w:lvl w:ilvl="5" w:tplc="6CF20DD0">
      <w:numFmt w:val="bullet"/>
      <w:lvlText w:val="•"/>
      <w:lvlJc w:val="left"/>
      <w:pPr>
        <w:ind w:left="5504" w:hanging="361"/>
      </w:pPr>
      <w:rPr>
        <w:rFonts w:hint="default"/>
        <w:lang w:val="en-US" w:eastAsia="en-US" w:bidi="ar-SA"/>
      </w:rPr>
    </w:lvl>
    <w:lvl w:ilvl="6" w:tplc="325A00D2">
      <w:numFmt w:val="bullet"/>
      <w:lvlText w:val="•"/>
      <w:lvlJc w:val="left"/>
      <w:pPr>
        <w:ind w:left="6532" w:hanging="361"/>
      </w:pPr>
      <w:rPr>
        <w:rFonts w:hint="default"/>
        <w:lang w:val="en-US" w:eastAsia="en-US" w:bidi="ar-SA"/>
      </w:rPr>
    </w:lvl>
    <w:lvl w:ilvl="7" w:tplc="EE6A0064">
      <w:numFmt w:val="bullet"/>
      <w:lvlText w:val="•"/>
      <w:lvlJc w:val="left"/>
      <w:pPr>
        <w:ind w:left="7561" w:hanging="361"/>
      </w:pPr>
      <w:rPr>
        <w:rFonts w:hint="default"/>
        <w:lang w:val="en-US" w:eastAsia="en-US" w:bidi="ar-SA"/>
      </w:rPr>
    </w:lvl>
    <w:lvl w:ilvl="8" w:tplc="5A724A14">
      <w:numFmt w:val="bullet"/>
      <w:lvlText w:val="•"/>
      <w:lvlJc w:val="left"/>
      <w:pPr>
        <w:ind w:left="8590" w:hanging="361"/>
      </w:pPr>
      <w:rPr>
        <w:rFonts w:hint="default"/>
        <w:lang w:val="en-US" w:eastAsia="en-US" w:bidi="ar-SA"/>
      </w:rPr>
    </w:lvl>
  </w:abstractNum>
  <w:abstractNum w:abstractNumId="12" w15:restartNumberingAfterBreak="0">
    <w:nsid w:val="5BEF36A2"/>
    <w:multiLevelType w:val="hybridMultilevel"/>
    <w:tmpl w:val="2E749436"/>
    <w:lvl w:ilvl="0" w:tplc="ACE8F400">
      <w:start w:val="1"/>
      <w:numFmt w:val="bullet"/>
      <w:lvlText w:val=""/>
      <w:lvlJc w:val="left"/>
      <w:pPr>
        <w:ind w:left="360" w:hanging="360"/>
      </w:pPr>
      <w:rPr>
        <w:rFonts w:ascii="Symbol" w:hAnsi="Symbol" w:hint="default"/>
        <w:b/>
        <w:i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675B1E"/>
    <w:multiLevelType w:val="hybridMultilevel"/>
    <w:tmpl w:val="CB7267E6"/>
    <w:lvl w:ilvl="0" w:tplc="ACE8F400">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11033"/>
    <w:multiLevelType w:val="multilevel"/>
    <w:tmpl w:val="3CBC51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6E618BB"/>
    <w:multiLevelType w:val="hybridMultilevel"/>
    <w:tmpl w:val="F8ECFFB0"/>
    <w:lvl w:ilvl="0" w:tplc="ACE8F400">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8E0046"/>
    <w:multiLevelType w:val="hybridMultilevel"/>
    <w:tmpl w:val="7AE4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09766141">
    <w:abstractNumId w:val="14"/>
  </w:num>
  <w:num w:numId="2" w16cid:durableId="44069996">
    <w:abstractNumId w:val="12"/>
  </w:num>
  <w:num w:numId="3" w16cid:durableId="926113215">
    <w:abstractNumId w:val="3"/>
  </w:num>
  <w:num w:numId="4" w16cid:durableId="2025669531">
    <w:abstractNumId w:val="9"/>
  </w:num>
  <w:num w:numId="5" w16cid:durableId="223640044">
    <w:abstractNumId w:val="4"/>
  </w:num>
  <w:num w:numId="6" w16cid:durableId="1226529121">
    <w:abstractNumId w:val="13"/>
  </w:num>
  <w:num w:numId="7" w16cid:durableId="310141906">
    <w:abstractNumId w:val="8"/>
  </w:num>
  <w:num w:numId="8" w16cid:durableId="858005016">
    <w:abstractNumId w:val="17"/>
  </w:num>
  <w:num w:numId="9" w16cid:durableId="734547610">
    <w:abstractNumId w:val="10"/>
  </w:num>
  <w:num w:numId="10" w16cid:durableId="56098970">
    <w:abstractNumId w:val="11"/>
  </w:num>
  <w:num w:numId="11" w16cid:durableId="727219945">
    <w:abstractNumId w:val="15"/>
  </w:num>
  <w:num w:numId="12" w16cid:durableId="2005236025">
    <w:abstractNumId w:val="6"/>
  </w:num>
  <w:num w:numId="13" w16cid:durableId="2037534214">
    <w:abstractNumId w:val="16"/>
  </w:num>
  <w:num w:numId="14" w16cid:durableId="1330131559">
    <w:abstractNumId w:val="7"/>
  </w:num>
  <w:num w:numId="15" w16cid:durableId="464128441">
    <w:abstractNumId w:val="2"/>
  </w:num>
  <w:num w:numId="16" w16cid:durableId="483275759">
    <w:abstractNumId w:val="5"/>
  </w:num>
  <w:num w:numId="17" w16cid:durableId="872839792">
    <w:abstractNumId w:val="0"/>
  </w:num>
  <w:num w:numId="18" w16cid:durableId="1779790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28"/>
    <w:rsid w:val="00000E08"/>
    <w:rsid w:val="00002B06"/>
    <w:rsid w:val="00004780"/>
    <w:rsid w:val="00012E75"/>
    <w:rsid w:val="0001514F"/>
    <w:rsid w:val="00032C17"/>
    <w:rsid w:val="00033D94"/>
    <w:rsid w:val="00034D60"/>
    <w:rsid w:val="000367EF"/>
    <w:rsid w:val="000600BF"/>
    <w:rsid w:val="0006228F"/>
    <w:rsid w:val="00062436"/>
    <w:rsid w:val="00064D5D"/>
    <w:rsid w:val="000731B6"/>
    <w:rsid w:val="000A0FFA"/>
    <w:rsid w:val="000B15EF"/>
    <w:rsid w:val="000B1766"/>
    <w:rsid w:val="000C0FBE"/>
    <w:rsid w:val="000D41DC"/>
    <w:rsid w:val="000D7020"/>
    <w:rsid w:val="000E1A8E"/>
    <w:rsid w:val="000E6A4C"/>
    <w:rsid w:val="000F5F25"/>
    <w:rsid w:val="000F6F34"/>
    <w:rsid w:val="00101C7A"/>
    <w:rsid w:val="00103A21"/>
    <w:rsid w:val="00105CEE"/>
    <w:rsid w:val="00111556"/>
    <w:rsid w:val="001119ED"/>
    <w:rsid w:val="00120C2B"/>
    <w:rsid w:val="00121387"/>
    <w:rsid w:val="001237F7"/>
    <w:rsid w:val="00132C47"/>
    <w:rsid w:val="00134FEE"/>
    <w:rsid w:val="001556B1"/>
    <w:rsid w:val="00175B04"/>
    <w:rsid w:val="00180A92"/>
    <w:rsid w:val="001847E9"/>
    <w:rsid w:val="00185A59"/>
    <w:rsid w:val="001A6A28"/>
    <w:rsid w:val="001B2B8B"/>
    <w:rsid w:val="001C3A7B"/>
    <w:rsid w:val="001D1C26"/>
    <w:rsid w:val="001F08EB"/>
    <w:rsid w:val="001F1B54"/>
    <w:rsid w:val="001F7BE9"/>
    <w:rsid w:val="002018F3"/>
    <w:rsid w:val="00207555"/>
    <w:rsid w:val="0021067D"/>
    <w:rsid w:val="00217444"/>
    <w:rsid w:val="00233582"/>
    <w:rsid w:val="002364B5"/>
    <w:rsid w:val="00237EAE"/>
    <w:rsid w:val="002411E6"/>
    <w:rsid w:val="002736A4"/>
    <w:rsid w:val="00274737"/>
    <w:rsid w:val="00274D79"/>
    <w:rsid w:val="00280052"/>
    <w:rsid w:val="00281445"/>
    <w:rsid w:val="00283752"/>
    <w:rsid w:val="00284383"/>
    <w:rsid w:val="00286EA0"/>
    <w:rsid w:val="00286F95"/>
    <w:rsid w:val="002B2E57"/>
    <w:rsid w:val="002C2EFB"/>
    <w:rsid w:val="002C52C5"/>
    <w:rsid w:val="002C6B60"/>
    <w:rsid w:val="002D1923"/>
    <w:rsid w:val="002D70B4"/>
    <w:rsid w:val="002E0E8C"/>
    <w:rsid w:val="002F1F2B"/>
    <w:rsid w:val="002F5343"/>
    <w:rsid w:val="002F5A51"/>
    <w:rsid w:val="00304C10"/>
    <w:rsid w:val="00306CAB"/>
    <w:rsid w:val="00306D98"/>
    <w:rsid w:val="00315219"/>
    <w:rsid w:val="00317A22"/>
    <w:rsid w:val="00327F7A"/>
    <w:rsid w:val="00330CC8"/>
    <w:rsid w:val="00332296"/>
    <w:rsid w:val="00333363"/>
    <w:rsid w:val="00335BE3"/>
    <w:rsid w:val="00356E90"/>
    <w:rsid w:val="00363822"/>
    <w:rsid w:val="00365E80"/>
    <w:rsid w:val="003762E8"/>
    <w:rsid w:val="003A590D"/>
    <w:rsid w:val="003B0D9F"/>
    <w:rsid w:val="003B2819"/>
    <w:rsid w:val="003B3303"/>
    <w:rsid w:val="003B5A07"/>
    <w:rsid w:val="003C38B2"/>
    <w:rsid w:val="003C5D74"/>
    <w:rsid w:val="003F3C03"/>
    <w:rsid w:val="003F48C4"/>
    <w:rsid w:val="003F57EA"/>
    <w:rsid w:val="003F62CD"/>
    <w:rsid w:val="004010B7"/>
    <w:rsid w:val="00403FE7"/>
    <w:rsid w:val="004063BE"/>
    <w:rsid w:val="00406755"/>
    <w:rsid w:val="00423854"/>
    <w:rsid w:val="004260A7"/>
    <w:rsid w:val="00426BD4"/>
    <w:rsid w:val="004278A8"/>
    <w:rsid w:val="0043071A"/>
    <w:rsid w:val="00433404"/>
    <w:rsid w:val="00442228"/>
    <w:rsid w:val="00443144"/>
    <w:rsid w:val="00450A72"/>
    <w:rsid w:val="004622D3"/>
    <w:rsid w:val="00462622"/>
    <w:rsid w:val="00462E3C"/>
    <w:rsid w:val="0046696D"/>
    <w:rsid w:val="00467699"/>
    <w:rsid w:val="0047666C"/>
    <w:rsid w:val="00477112"/>
    <w:rsid w:val="0048154D"/>
    <w:rsid w:val="00495407"/>
    <w:rsid w:val="00495F17"/>
    <w:rsid w:val="004B3B91"/>
    <w:rsid w:val="004B6136"/>
    <w:rsid w:val="004B6B8D"/>
    <w:rsid w:val="004C3688"/>
    <w:rsid w:val="004C705B"/>
    <w:rsid w:val="004D074F"/>
    <w:rsid w:val="004D2744"/>
    <w:rsid w:val="004D461C"/>
    <w:rsid w:val="004E1FAD"/>
    <w:rsid w:val="004E6629"/>
    <w:rsid w:val="004F2FEC"/>
    <w:rsid w:val="004F33DD"/>
    <w:rsid w:val="004F5995"/>
    <w:rsid w:val="0050602D"/>
    <w:rsid w:val="00512DEE"/>
    <w:rsid w:val="005134F7"/>
    <w:rsid w:val="005157DF"/>
    <w:rsid w:val="00535F85"/>
    <w:rsid w:val="00541DB4"/>
    <w:rsid w:val="0054365E"/>
    <w:rsid w:val="00546C1B"/>
    <w:rsid w:val="005562D1"/>
    <w:rsid w:val="005572B1"/>
    <w:rsid w:val="005647A3"/>
    <w:rsid w:val="00565CE3"/>
    <w:rsid w:val="0057322A"/>
    <w:rsid w:val="00573BE7"/>
    <w:rsid w:val="005812D5"/>
    <w:rsid w:val="00581523"/>
    <w:rsid w:val="00594601"/>
    <w:rsid w:val="0059640F"/>
    <w:rsid w:val="005A1056"/>
    <w:rsid w:val="005A559E"/>
    <w:rsid w:val="005B4DF9"/>
    <w:rsid w:val="005B7EE4"/>
    <w:rsid w:val="005C59E4"/>
    <w:rsid w:val="005C6BC6"/>
    <w:rsid w:val="005F0DDC"/>
    <w:rsid w:val="005F5341"/>
    <w:rsid w:val="00605D16"/>
    <w:rsid w:val="006215D1"/>
    <w:rsid w:val="00630116"/>
    <w:rsid w:val="00642665"/>
    <w:rsid w:val="00645132"/>
    <w:rsid w:val="00647916"/>
    <w:rsid w:val="006612D5"/>
    <w:rsid w:val="0066419E"/>
    <w:rsid w:val="00671473"/>
    <w:rsid w:val="00676323"/>
    <w:rsid w:val="00680CB4"/>
    <w:rsid w:val="00682E50"/>
    <w:rsid w:val="0069040C"/>
    <w:rsid w:val="00693629"/>
    <w:rsid w:val="00694A76"/>
    <w:rsid w:val="006A5108"/>
    <w:rsid w:val="006D2B99"/>
    <w:rsid w:val="006D7F69"/>
    <w:rsid w:val="006E5968"/>
    <w:rsid w:val="006F1615"/>
    <w:rsid w:val="006F317B"/>
    <w:rsid w:val="006F36A0"/>
    <w:rsid w:val="00713698"/>
    <w:rsid w:val="00720000"/>
    <w:rsid w:val="00724028"/>
    <w:rsid w:val="00724757"/>
    <w:rsid w:val="00731532"/>
    <w:rsid w:val="00733464"/>
    <w:rsid w:val="00760A67"/>
    <w:rsid w:val="0076168A"/>
    <w:rsid w:val="00763B38"/>
    <w:rsid w:val="00772176"/>
    <w:rsid w:val="00780E14"/>
    <w:rsid w:val="00785BCB"/>
    <w:rsid w:val="00795CC7"/>
    <w:rsid w:val="00796E29"/>
    <w:rsid w:val="007A10F0"/>
    <w:rsid w:val="007A6742"/>
    <w:rsid w:val="007A78FA"/>
    <w:rsid w:val="007B575F"/>
    <w:rsid w:val="007B6248"/>
    <w:rsid w:val="007B6307"/>
    <w:rsid w:val="007C2BD3"/>
    <w:rsid w:val="007C36D0"/>
    <w:rsid w:val="007D481A"/>
    <w:rsid w:val="007D7B1E"/>
    <w:rsid w:val="007E646B"/>
    <w:rsid w:val="00803140"/>
    <w:rsid w:val="0080390E"/>
    <w:rsid w:val="0080784F"/>
    <w:rsid w:val="0081430F"/>
    <w:rsid w:val="008171BB"/>
    <w:rsid w:val="00821063"/>
    <w:rsid w:val="008240A2"/>
    <w:rsid w:val="00831E98"/>
    <w:rsid w:val="00843025"/>
    <w:rsid w:val="00846440"/>
    <w:rsid w:val="00852E18"/>
    <w:rsid w:val="00856AC4"/>
    <w:rsid w:val="00857ABD"/>
    <w:rsid w:val="008606E7"/>
    <w:rsid w:val="00872086"/>
    <w:rsid w:val="0087345E"/>
    <w:rsid w:val="00892310"/>
    <w:rsid w:val="0089401F"/>
    <w:rsid w:val="00897B15"/>
    <w:rsid w:val="008B13B0"/>
    <w:rsid w:val="008B7717"/>
    <w:rsid w:val="008C0F45"/>
    <w:rsid w:val="008C1877"/>
    <w:rsid w:val="008C1F78"/>
    <w:rsid w:val="008C48D7"/>
    <w:rsid w:val="008C4EA0"/>
    <w:rsid w:val="008D00C8"/>
    <w:rsid w:val="008D2AB5"/>
    <w:rsid w:val="008E2D70"/>
    <w:rsid w:val="008E43CE"/>
    <w:rsid w:val="008F120E"/>
    <w:rsid w:val="008F23E5"/>
    <w:rsid w:val="008F774A"/>
    <w:rsid w:val="009012B2"/>
    <w:rsid w:val="00902E81"/>
    <w:rsid w:val="009253B0"/>
    <w:rsid w:val="009307AC"/>
    <w:rsid w:val="00942658"/>
    <w:rsid w:val="00947D68"/>
    <w:rsid w:val="00964AA6"/>
    <w:rsid w:val="00965467"/>
    <w:rsid w:val="00967E1B"/>
    <w:rsid w:val="009747BF"/>
    <w:rsid w:val="009774A8"/>
    <w:rsid w:val="00992D98"/>
    <w:rsid w:val="00997280"/>
    <w:rsid w:val="009A2D56"/>
    <w:rsid w:val="009A3303"/>
    <w:rsid w:val="009A56D8"/>
    <w:rsid w:val="009A6E18"/>
    <w:rsid w:val="009A6F1A"/>
    <w:rsid w:val="009A747F"/>
    <w:rsid w:val="009B54B0"/>
    <w:rsid w:val="009C0C91"/>
    <w:rsid w:val="009D34FC"/>
    <w:rsid w:val="009D5360"/>
    <w:rsid w:val="009D5AE3"/>
    <w:rsid w:val="009E1DBB"/>
    <w:rsid w:val="009F6566"/>
    <w:rsid w:val="00A04351"/>
    <w:rsid w:val="00A04EEF"/>
    <w:rsid w:val="00A05D97"/>
    <w:rsid w:val="00A22B71"/>
    <w:rsid w:val="00A24F6D"/>
    <w:rsid w:val="00A30E88"/>
    <w:rsid w:val="00A32AF8"/>
    <w:rsid w:val="00A47BEF"/>
    <w:rsid w:val="00A53CEC"/>
    <w:rsid w:val="00A55B1C"/>
    <w:rsid w:val="00A60C43"/>
    <w:rsid w:val="00A73DDB"/>
    <w:rsid w:val="00A7760D"/>
    <w:rsid w:val="00A80A63"/>
    <w:rsid w:val="00A85C38"/>
    <w:rsid w:val="00A9426C"/>
    <w:rsid w:val="00AA0FD5"/>
    <w:rsid w:val="00AB6926"/>
    <w:rsid w:val="00AB7D24"/>
    <w:rsid w:val="00AD5CDE"/>
    <w:rsid w:val="00AE337A"/>
    <w:rsid w:val="00AE72BD"/>
    <w:rsid w:val="00AF0235"/>
    <w:rsid w:val="00B06883"/>
    <w:rsid w:val="00B11A3F"/>
    <w:rsid w:val="00B121CD"/>
    <w:rsid w:val="00B202A3"/>
    <w:rsid w:val="00B20A52"/>
    <w:rsid w:val="00B27866"/>
    <w:rsid w:val="00B33CF5"/>
    <w:rsid w:val="00B5083A"/>
    <w:rsid w:val="00B64DED"/>
    <w:rsid w:val="00B74BDF"/>
    <w:rsid w:val="00B807B1"/>
    <w:rsid w:val="00B8785E"/>
    <w:rsid w:val="00BB05FE"/>
    <w:rsid w:val="00BB5D81"/>
    <w:rsid w:val="00BC06C0"/>
    <w:rsid w:val="00BC5566"/>
    <w:rsid w:val="00BC749A"/>
    <w:rsid w:val="00BE2E46"/>
    <w:rsid w:val="00BE46A1"/>
    <w:rsid w:val="00BE59F3"/>
    <w:rsid w:val="00BE6537"/>
    <w:rsid w:val="00C0244C"/>
    <w:rsid w:val="00C03BED"/>
    <w:rsid w:val="00C04380"/>
    <w:rsid w:val="00C0530A"/>
    <w:rsid w:val="00C10633"/>
    <w:rsid w:val="00C11A28"/>
    <w:rsid w:val="00C14FB9"/>
    <w:rsid w:val="00C15C37"/>
    <w:rsid w:val="00C15CAC"/>
    <w:rsid w:val="00C2260E"/>
    <w:rsid w:val="00C25113"/>
    <w:rsid w:val="00C32599"/>
    <w:rsid w:val="00C535BA"/>
    <w:rsid w:val="00C674C0"/>
    <w:rsid w:val="00C72AD9"/>
    <w:rsid w:val="00C72D41"/>
    <w:rsid w:val="00C95D39"/>
    <w:rsid w:val="00CA121C"/>
    <w:rsid w:val="00CA1AD1"/>
    <w:rsid w:val="00CA1B63"/>
    <w:rsid w:val="00CA2880"/>
    <w:rsid w:val="00CB0CB8"/>
    <w:rsid w:val="00CC5AFA"/>
    <w:rsid w:val="00CC621D"/>
    <w:rsid w:val="00CD0D28"/>
    <w:rsid w:val="00D0697F"/>
    <w:rsid w:val="00D07520"/>
    <w:rsid w:val="00D07583"/>
    <w:rsid w:val="00D11CC5"/>
    <w:rsid w:val="00D13663"/>
    <w:rsid w:val="00D233B9"/>
    <w:rsid w:val="00D55A8A"/>
    <w:rsid w:val="00D74502"/>
    <w:rsid w:val="00D84020"/>
    <w:rsid w:val="00D86F3E"/>
    <w:rsid w:val="00D92068"/>
    <w:rsid w:val="00D95E0C"/>
    <w:rsid w:val="00DA66A6"/>
    <w:rsid w:val="00DB06D8"/>
    <w:rsid w:val="00DB66A4"/>
    <w:rsid w:val="00DC6688"/>
    <w:rsid w:val="00DD3EA6"/>
    <w:rsid w:val="00DE6758"/>
    <w:rsid w:val="00DF221D"/>
    <w:rsid w:val="00DF65DD"/>
    <w:rsid w:val="00DF737B"/>
    <w:rsid w:val="00E01E91"/>
    <w:rsid w:val="00E11C07"/>
    <w:rsid w:val="00E13C95"/>
    <w:rsid w:val="00E13CAB"/>
    <w:rsid w:val="00E205FD"/>
    <w:rsid w:val="00E32A51"/>
    <w:rsid w:val="00E41C7E"/>
    <w:rsid w:val="00E42675"/>
    <w:rsid w:val="00E47094"/>
    <w:rsid w:val="00E66168"/>
    <w:rsid w:val="00E6721B"/>
    <w:rsid w:val="00E84025"/>
    <w:rsid w:val="00E87FAE"/>
    <w:rsid w:val="00E938C4"/>
    <w:rsid w:val="00EA1378"/>
    <w:rsid w:val="00EA4630"/>
    <w:rsid w:val="00EA6A8C"/>
    <w:rsid w:val="00EB1D87"/>
    <w:rsid w:val="00EB2BFB"/>
    <w:rsid w:val="00EB480D"/>
    <w:rsid w:val="00EB5510"/>
    <w:rsid w:val="00EC0711"/>
    <w:rsid w:val="00ED252E"/>
    <w:rsid w:val="00ED25F3"/>
    <w:rsid w:val="00EE67B4"/>
    <w:rsid w:val="00EF29D0"/>
    <w:rsid w:val="00EF685A"/>
    <w:rsid w:val="00F019F7"/>
    <w:rsid w:val="00F02E4E"/>
    <w:rsid w:val="00F12337"/>
    <w:rsid w:val="00F26A1A"/>
    <w:rsid w:val="00F301E3"/>
    <w:rsid w:val="00F418FC"/>
    <w:rsid w:val="00F42495"/>
    <w:rsid w:val="00F4282C"/>
    <w:rsid w:val="00F44E73"/>
    <w:rsid w:val="00F46303"/>
    <w:rsid w:val="00F53CA7"/>
    <w:rsid w:val="00F55D04"/>
    <w:rsid w:val="00F61DC0"/>
    <w:rsid w:val="00F636F1"/>
    <w:rsid w:val="00F7187F"/>
    <w:rsid w:val="00F75298"/>
    <w:rsid w:val="00F757F5"/>
    <w:rsid w:val="00F870F8"/>
    <w:rsid w:val="00F910AC"/>
    <w:rsid w:val="00FA1470"/>
    <w:rsid w:val="00FA2440"/>
    <w:rsid w:val="00FB14B6"/>
    <w:rsid w:val="00FB4241"/>
    <w:rsid w:val="00FC6F8F"/>
    <w:rsid w:val="00FC78C3"/>
    <w:rsid w:val="00FD385C"/>
    <w:rsid w:val="00FD4C41"/>
    <w:rsid w:val="00FE1C43"/>
    <w:rsid w:val="00FF5353"/>
    <w:rsid w:val="2E3F631A"/>
    <w:rsid w:val="48B76853"/>
    <w:rsid w:val="5279ADC4"/>
    <w:rsid w:val="575E0E52"/>
    <w:rsid w:val="6480B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C06C7"/>
  <w15:chartTrackingRefBased/>
  <w15:docId w15:val="{907FF862-F380-40A0-AB2D-FD4F0EAE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nkpen 1a Join" w:eastAsiaTheme="minorHAnsi" w:hAnsi="Linkpen 1a Join" w:cs="Tahoma"/>
        <w:color w:val="201F1E"/>
        <w:kern w:val="22"/>
        <w:sz w:val="22"/>
        <w:szCs w:val="22"/>
        <w:lang w:val="en-GB"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5BA"/>
  </w:style>
  <w:style w:type="paragraph" w:styleId="Heading1">
    <w:name w:val="heading 1"/>
    <w:basedOn w:val="Normal"/>
    <w:next w:val="Normal"/>
    <w:link w:val="Heading1Char"/>
    <w:uiPriority w:val="8"/>
    <w:qFormat/>
    <w:rsid w:val="00F019F7"/>
    <w:pPr>
      <w:spacing w:before="240" w:after="240" w:line="240" w:lineRule="auto"/>
      <w:outlineLvl w:val="0"/>
    </w:pPr>
    <w:rPr>
      <w:rFonts w:ascii="Arial" w:eastAsia="Calibri" w:hAnsi="Arial" w:cs="Arial"/>
      <w:b/>
      <w:color w:val="auto"/>
      <w:kern w:val="0"/>
      <w:sz w:val="28"/>
      <w:szCs w:val="36"/>
      <w14:cntxtAlts w14:val="0"/>
    </w:rPr>
  </w:style>
  <w:style w:type="paragraph" w:styleId="Heading2">
    <w:name w:val="heading 2"/>
    <w:basedOn w:val="Normal"/>
    <w:next w:val="Normal"/>
    <w:link w:val="Heading2Char"/>
    <w:uiPriority w:val="9"/>
    <w:unhideWhenUsed/>
    <w:qFormat/>
    <w:rsid w:val="00F019F7"/>
    <w:pPr>
      <w:keepNext/>
      <w:keepLines/>
      <w:spacing w:before="40" w:after="0"/>
      <w:outlineLvl w:val="1"/>
    </w:pPr>
    <w:rPr>
      <w:rFonts w:ascii="Arial" w:eastAsiaTheme="majorEastAsia" w:hAnsi="Arial"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96D"/>
  </w:style>
  <w:style w:type="paragraph" w:styleId="Footer">
    <w:name w:val="footer"/>
    <w:basedOn w:val="Normal"/>
    <w:link w:val="FooterChar"/>
    <w:uiPriority w:val="99"/>
    <w:unhideWhenUsed/>
    <w:rsid w:val="00466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96D"/>
  </w:style>
  <w:style w:type="character" w:styleId="Hyperlink">
    <w:name w:val="Hyperlink"/>
    <w:basedOn w:val="DefaultParagraphFont"/>
    <w:uiPriority w:val="99"/>
    <w:unhideWhenUsed/>
    <w:rsid w:val="008C1F78"/>
    <w:rPr>
      <w:color w:val="0072AE" w:themeColor="hyperlink"/>
      <w:u w:val="single"/>
    </w:rPr>
  </w:style>
  <w:style w:type="table" w:styleId="TableGrid">
    <w:name w:val="Table Grid"/>
    <w:basedOn w:val="TableNormal"/>
    <w:uiPriority w:val="39"/>
    <w:rsid w:val="00930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80052"/>
    <w:rPr>
      <w:color w:val="954F72" w:themeColor="followedHyperlink"/>
      <w:u w:val="single"/>
    </w:rPr>
  </w:style>
  <w:style w:type="paragraph" w:customStyle="1" w:styleId="Veritauheadingtitle">
    <w:name w:val="Veritau heading/title"/>
    <w:basedOn w:val="Normal"/>
    <w:next w:val="Normal"/>
    <w:link w:val="VeritauheadingtitleChar"/>
    <w:qFormat/>
    <w:rsid w:val="00317A22"/>
    <w:pPr>
      <w:spacing w:after="0" w:line="240" w:lineRule="auto"/>
    </w:pPr>
    <w:rPr>
      <w:rFonts w:ascii="Trebuchet MS" w:eastAsiaTheme="minorEastAsia" w:hAnsi="Trebuchet MS" w:cstheme="minorBidi"/>
      <w:b/>
      <w:color w:val="192550"/>
      <w:kern w:val="0"/>
      <w:sz w:val="28"/>
      <w:lang w:eastAsia="en-GB"/>
      <w14:cntxtAlts w14:val="0"/>
    </w:rPr>
  </w:style>
  <w:style w:type="character" w:customStyle="1" w:styleId="VeritauheadingtitleChar">
    <w:name w:val="Veritau heading/title Char"/>
    <w:basedOn w:val="DefaultParagraphFont"/>
    <w:link w:val="Veritauheadingtitle"/>
    <w:rsid w:val="00317A22"/>
    <w:rPr>
      <w:rFonts w:ascii="Trebuchet MS" w:eastAsiaTheme="minorEastAsia" w:hAnsi="Trebuchet MS" w:cstheme="minorBidi"/>
      <w:b/>
      <w:color w:val="192550"/>
      <w:kern w:val="0"/>
      <w:sz w:val="28"/>
      <w:lang w:eastAsia="en-GB"/>
      <w14:cntxtAlts w14:val="0"/>
    </w:rPr>
  </w:style>
  <w:style w:type="paragraph" w:customStyle="1" w:styleId="Veritausubheading">
    <w:name w:val="Veritau subheading"/>
    <w:basedOn w:val="Normal"/>
    <w:link w:val="VeritausubheadingChar"/>
    <w:qFormat/>
    <w:rsid w:val="00317A22"/>
    <w:pPr>
      <w:spacing w:after="0" w:line="240" w:lineRule="auto"/>
    </w:pPr>
    <w:rPr>
      <w:rFonts w:ascii="Verdana" w:eastAsiaTheme="minorEastAsia" w:hAnsi="Verdana" w:cstheme="minorBidi"/>
      <w:b/>
      <w:color w:val="auto"/>
      <w:kern w:val="0"/>
      <w:lang w:eastAsia="en-GB"/>
      <w14:cntxtAlts w14:val="0"/>
    </w:rPr>
  </w:style>
  <w:style w:type="character" w:customStyle="1" w:styleId="VeritausubheadingChar">
    <w:name w:val="Veritau subheading Char"/>
    <w:basedOn w:val="DefaultParagraphFont"/>
    <w:link w:val="Veritausubheading"/>
    <w:rsid w:val="00317A22"/>
    <w:rPr>
      <w:rFonts w:ascii="Verdana" w:eastAsiaTheme="minorEastAsia" w:hAnsi="Verdana" w:cstheme="minorBidi"/>
      <w:b/>
      <w:color w:val="auto"/>
      <w:kern w:val="0"/>
      <w:lang w:eastAsia="en-GB"/>
      <w14:cntxtAlts w14:val="0"/>
    </w:rPr>
  </w:style>
  <w:style w:type="paragraph" w:customStyle="1" w:styleId="TableParagraph">
    <w:name w:val="Table Paragraph"/>
    <w:basedOn w:val="Normal"/>
    <w:uiPriority w:val="1"/>
    <w:qFormat/>
    <w:rsid w:val="00317A22"/>
    <w:pPr>
      <w:widowControl w:val="0"/>
      <w:autoSpaceDE w:val="0"/>
      <w:autoSpaceDN w:val="0"/>
      <w:spacing w:after="0" w:line="240" w:lineRule="auto"/>
    </w:pPr>
    <w:rPr>
      <w:rFonts w:ascii="Calibri" w:eastAsia="Calibri" w:hAnsi="Calibri" w:cs="Calibri"/>
      <w:color w:val="auto"/>
      <w:kern w:val="0"/>
      <w14:cntxtAlts w14:val="0"/>
    </w:rPr>
  </w:style>
  <w:style w:type="paragraph" w:styleId="ListParagraph">
    <w:name w:val="List Paragraph"/>
    <w:basedOn w:val="Normal"/>
    <w:uiPriority w:val="1"/>
    <w:qFormat/>
    <w:rsid w:val="000B1766"/>
    <w:pPr>
      <w:spacing w:after="0" w:line="240" w:lineRule="auto"/>
      <w:ind w:left="720"/>
      <w:contextualSpacing/>
    </w:pPr>
    <w:rPr>
      <w:rFonts w:ascii="Times New Roman" w:eastAsia="Times New Roman" w:hAnsi="Times New Roman" w:cs="Times New Roman"/>
      <w:color w:val="auto"/>
      <w:kern w:val="0"/>
      <w:sz w:val="24"/>
      <w:szCs w:val="24"/>
      <w14:cntxtAlts w14:val="0"/>
    </w:rPr>
  </w:style>
  <w:style w:type="character" w:styleId="UnresolvedMention">
    <w:name w:val="Unresolved Mention"/>
    <w:basedOn w:val="DefaultParagraphFont"/>
    <w:uiPriority w:val="99"/>
    <w:semiHidden/>
    <w:unhideWhenUsed/>
    <w:rsid w:val="004E1FAD"/>
    <w:rPr>
      <w:color w:val="605E5C"/>
      <w:shd w:val="clear" w:color="auto" w:fill="E1DFDD"/>
    </w:rPr>
  </w:style>
  <w:style w:type="paragraph" w:customStyle="1" w:styleId="1bodycopy10pt">
    <w:name w:val="1 body copy 10pt"/>
    <w:basedOn w:val="Normal"/>
    <w:link w:val="1bodycopy10ptChar"/>
    <w:qFormat/>
    <w:rsid w:val="008D2AB5"/>
    <w:pPr>
      <w:spacing w:after="120" w:line="240" w:lineRule="auto"/>
    </w:pPr>
    <w:rPr>
      <w:rFonts w:ascii="Arial" w:eastAsia="MS Mincho" w:hAnsi="Arial" w:cs="Times New Roman"/>
      <w:color w:val="auto"/>
      <w:kern w:val="0"/>
      <w:sz w:val="20"/>
      <w:szCs w:val="24"/>
      <w:lang w:val="en-US"/>
      <w14:cntxtAlts w14:val="0"/>
    </w:rPr>
  </w:style>
  <w:style w:type="character" w:customStyle="1" w:styleId="1bodycopy10ptChar">
    <w:name w:val="1 body copy 10pt Char"/>
    <w:link w:val="1bodycopy10pt"/>
    <w:rsid w:val="008D2AB5"/>
    <w:rPr>
      <w:rFonts w:ascii="Arial" w:eastAsia="MS Mincho" w:hAnsi="Arial" w:cs="Times New Roman"/>
      <w:color w:val="auto"/>
      <w:kern w:val="0"/>
      <w:sz w:val="20"/>
      <w:szCs w:val="24"/>
      <w:lang w:val="en-US"/>
      <w14:cntxtAlts w14:val="0"/>
    </w:rPr>
  </w:style>
  <w:style w:type="paragraph" w:customStyle="1" w:styleId="4Bulletedcopyblue">
    <w:name w:val="4 Bulleted copy blue"/>
    <w:basedOn w:val="Normal"/>
    <w:qFormat/>
    <w:rsid w:val="00E11C07"/>
    <w:pPr>
      <w:numPr>
        <w:numId w:val="8"/>
      </w:numPr>
      <w:spacing w:after="120" w:line="240" w:lineRule="auto"/>
    </w:pPr>
    <w:rPr>
      <w:rFonts w:ascii="Arial" w:eastAsia="MS Mincho" w:hAnsi="Arial" w:cs="Arial"/>
      <w:color w:val="auto"/>
      <w:kern w:val="0"/>
      <w:sz w:val="20"/>
      <w:szCs w:val="20"/>
      <w:lang w:val="en-US"/>
      <w14:cntxtAlts w14:val="0"/>
    </w:rPr>
  </w:style>
  <w:style w:type="character" w:customStyle="1" w:styleId="Heading1Char">
    <w:name w:val="Heading 1 Char"/>
    <w:basedOn w:val="DefaultParagraphFont"/>
    <w:link w:val="Heading1"/>
    <w:uiPriority w:val="8"/>
    <w:rsid w:val="00F019F7"/>
    <w:rPr>
      <w:rFonts w:ascii="Arial" w:eastAsia="Calibri" w:hAnsi="Arial" w:cs="Arial"/>
      <w:b/>
      <w:color w:val="auto"/>
      <w:kern w:val="0"/>
      <w:sz w:val="28"/>
      <w:szCs w:val="36"/>
      <w14:cntxtAlts w14:val="0"/>
    </w:rPr>
  </w:style>
  <w:style w:type="character" w:customStyle="1" w:styleId="Heading2Char">
    <w:name w:val="Heading 2 Char"/>
    <w:basedOn w:val="DefaultParagraphFont"/>
    <w:link w:val="Heading2"/>
    <w:uiPriority w:val="9"/>
    <w:rsid w:val="00F019F7"/>
    <w:rPr>
      <w:rFonts w:ascii="Arial" w:eastAsiaTheme="majorEastAsia" w:hAnsi="Arial" w:cstheme="majorBidi"/>
      <w:b/>
      <w:color w:val="auto"/>
      <w:sz w:val="24"/>
      <w:szCs w:val="26"/>
    </w:rPr>
  </w:style>
  <w:style w:type="table" w:customStyle="1" w:styleId="TableGrid1">
    <w:name w:val="Table Grid1"/>
    <w:basedOn w:val="TableNormal"/>
    <w:next w:val="TableGrid"/>
    <w:uiPriority w:val="39"/>
    <w:rsid w:val="00C0244C"/>
    <w:pPr>
      <w:widowControl w:val="0"/>
      <w:autoSpaceDE w:val="0"/>
      <w:autoSpaceDN w:val="0"/>
      <w:spacing w:after="0" w:line="240" w:lineRule="auto"/>
    </w:pPr>
    <w:rPr>
      <w:rFonts w:ascii="Calibri" w:hAnsi="Calibri" w:cs="Times New Roman"/>
      <w:color w:val="auto"/>
      <w:kern w:val="0"/>
      <w:lang w:val="en-US"/>
      <w14:cntxtAlts w14: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0E08"/>
    <w:pPr>
      <w:spacing w:after="0" w:line="240" w:lineRule="auto"/>
    </w:pPr>
  </w:style>
  <w:style w:type="paragraph" w:styleId="TOCHeading">
    <w:name w:val="TOC Heading"/>
    <w:basedOn w:val="Heading1"/>
    <w:next w:val="Normal"/>
    <w:uiPriority w:val="39"/>
    <w:unhideWhenUsed/>
    <w:qFormat/>
    <w:rsid w:val="00132C47"/>
    <w:pPr>
      <w:keepNext/>
      <w:keepLines/>
      <w:spacing w:after="0" w:line="259" w:lineRule="auto"/>
      <w:outlineLvl w:val="9"/>
    </w:pPr>
    <w:rPr>
      <w:rFonts w:asciiTheme="majorHAnsi" w:eastAsiaTheme="majorEastAsia" w:hAnsiTheme="majorHAnsi" w:cstheme="majorBidi"/>
      <w:b w:val="0"/>
      <w:color w:val="910637" w:themeColor="accent1" w:themeShade="BF"/>
      <w:sz w:val="32"/>
      <w:szCs w:val="32"/>
      <w:lang w:val="en-US"/>
    </w:rPr>
  </w:style>
  <w:style w:type="paragraph" w:styleId="TOC1">
    <w:name w:val="toc 1"/>
    <w:basedOn w:val="Normal"/>
    <w:next w:val="Normal"/>
    <w:autoRedefine/>
    <w:uiPriority w:val="39"/>
    <w:unhideWhenUsed/>
    <w:rsid w:val="00780E14"/>
    <w:pPr>
      <w:spacing w:after="100"/>
    </w:pPr>
  </w:style>
  <w:style w:type="paragraph" w:styleId="TOC2">
    <w:name w:val="toc 2"/>
    <w:basedOn w:val="Normal"/>
    <w:next w:val="Normal"/>
    <w:autoRedefine/>
    <w:uiPriority w:val="39"/>
    <w:unhideWhenUsed/>
    <w:rsid w:val="00780E14"/>
    <w:pPr>
      <w:spacing w:after="100"/>
      <w:ind w:left="220"/>
    </w:pPr>
  </w:style>
  <w:style w:type="character" w:styleId="CommentReference">
    <w:name w:val="annotation reference"/>
    <w:basedOn w:val="DefaultParagraphFont"/>
    <w:uiPriority w:val="99"/>
    <w:semiHidden/>
    <w:unhideWhenUsed/>
    <w:rsid w:val="00F12337"/>
    <w:rPr>
      <w:sz w:val="16"/>
      <w:szCs w:val="16"/>
    </w:rPr>
  </w:style>
  <w:style w:type="paragraph" w:styleId="CommentText">
    <w:name w:val="annotation text"/>
    <w:basedOn w:val="Normal"/>
    <w:link w:val="CommentTextChar"/>
    <w:uiPriority w:val="99"/>
    <w:unhideWhenUsed/>
    <w:rsid w:val="00F12337"/>
    <w:pPr>
      <w:spacing w:line="240" w:lineRule="auto"/>
    </w:pPr>
    <w:rPr>
      <w:sz w:val="20"/>
      <w:szCs w:val="20"/>
    </w:rPr>
  </w:style>
  <w:style w:type="character" w:customStyle="1" w:styleId="CommentTextChar">
    <w:name w:val="Comment Text Char"/>
    <w:basedOn w:val="DefaultParagraphFont"/>
    <w:link w:val="CommentText"/>
    <w:uiPriority w:val="99"/>
    <w:rsid w:val="00F12337"/>
    <w:rPr>
      <w:sz w:val="20"/>
      <w:szCs w:val="20"/>
    </w:rPr>
  </w:style>
  <w:style w:type="paragraph" w:styleId="CommentSubject">
    <w:name w:val="annotation subject"/>
    <w:basedOn w:val="CommentText"/>
    <w:next w:val="CommentText"/>
    <w:link w:val="CommentSubjectChar"/>
    <w:uiPriority w:val="99"/>
    <w:semiHidden/>
    <w:unhideWhenUsed/>
    <w:rsid w:val="00F12337"/>
    <w:rPr>
      <w:b/>
      <w:bCs/>
    </w:rPr>
  </w:style>
  <w:style w:type="character" w:customStyle="1" w:styleId="CommentSubjectChar">
    <w:name w:val="Comment Subject Char"/>
    <w:basedOn w:val="CommentTextChar"/>
    <w:link w:val="CommentSubject"/>
    <w:uiPriority w:val="99"/>
    <w:semiHidden/>
    <w:rsid w:val="00F12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7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moting-the-education-of-looked-after-childr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galileotrust.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10/32/section/2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signated-teacher-for-looked-after-childr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Safeguarding Support">
      <a:dk1>
        <a:sysClr val="windowText" lastClr="000000"/>
      </a:dk1>
      <a:lt1>
        <a:sysClr val="window" lastClr="FFFFFF"/>
      </a:lt1>
      <a:dk2>
        <a:srgbClr val="FEFEFE"/>
      </a:dk2>
      <a:lt2>
        <a:srgbClr val="010101"/>
      </a:lt2>
      <a:accent1>
        <a:srgbClr val="C3094A"/>
      </a:accent1>
      <a:accent2>
        <a:srgbClr val="0072AE"/>
      </a:accent2>
      <a:accent3>
        <a:srgbClr val="73A534"/>
      </a:accent3>
      <a:accent4>
        <a:srgbClr val="D3A909"/>
      </a:accent4>
      <a:accent5>
        <a:srgbClr val="FEFEFE"/>
      </a:accent5>
      <a:accent6>
        <a:srgbClr val="70AD47"/>
      </a:accent6>
      <a:hlink>
        <a:srgbClr val="0072AE"/>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F2BD53913F940B5BA5B03D33ACBF5" ma:contentTypeVersion="18" ma:contentTypeDescription="Create a new document." ma:contentTypeScope="" ma:versionID="f9b6f733472358e9503d3522f51791d9">
  <xsd:schema xmlns:xsd="http://www.w3.org/2001/XMLSchema" xmlns:xs="http://www.w3.org/2001/XMLSchema" xmlns:p="http://schemas.microsoft.com/office/2006/metadata/properties" xmlns:ns2="99ad0f46-5f24-43c7-96f0-9fe126533084" xmlns:ns3="339d8cec-7680-425e-8d49-bab1f4260f24" targetNamespace="http://schemas.microsoft.com/office/2006/metadata/properties" ma:root="true" ma:fieldsID="ad5d1979918153599c943d2cc8f6bdda" ns2:_="" ns3:_="">
    <xsd:import namespace="99ad0f46-5f24-43c7-96f0-9fe126533084"/>
    <xsd:import namespace="339d8cec-7680-425e-8d49-bab1f4260f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d0f46-5f24-43c7-96f0-9fe126533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e859ee-2859-43ee-853a-b5380fb7c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9d8cec-7680-425e-8d49-bab1f4260f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c9f863-1da1-42d9-9a7e-a462fb0ef483}" ma:internalName="TaxCatchAll" ma:showField="CatchAllData" ma:web="339d8cec-7680-425e-8d49-bab1f4260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ad0f46-5f24-43c7-96f0-9fe126533084">
      <Terms xmlns="http://schemas.microsoft.com/office/infopath/2007/PartnerControls"/>
    </lcf76f155ced4ddcb4097134ff3c332f>
    <TaxCatchAll xmlns="339d8cec-7680-425e-8d49-bab1f4260f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79335-F961-45BC-BCA5-237F4D927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d0f46-5f24-43c7-96f0-9fe126533084"/>
    <ds:schemaRef ds:uri="339d8cec-7680-425e-8d49-bab1f4260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47C9B-079C-47BB-B9AC-8DAB6C4AFD19}">
  <ds:schemaRefs>
    <ds:schemaRef ds:uri="http://schemas.openxmlformats.org/officeDocument/2006/bibliography"/>
  </ds:schemaRefs>
</ds:datastoreItem>
</file>

<file path=customXml/itemProps3.xml><?xml version="1.0" encoding="utf-8"?>
<ds:datastoreItem xmlns:ds="http://schemas.openxmlformats.org/officeDocument/2006/customXml" ds:itemID="{3ECDB428-57C4-49DB-991D-86B92E343E69}">
  <ds:schemaRefs>
    <ds:schemaRef ds:uri="http://schemas.microsoft.com/office/2006/metadata/properties"/>
    <ds:schemaRef ds:uri="http://schemas.microsoft.com/office/2006/documentManagement/types"/>
    <ds:schemaRef ds:uri="http://www.w3.org/XML/1998/namespace"/>
    <ds:schemaRef ds:uri="2054eeef-a710-4650-81bf-4b29fa71dc45"/>
    <ds:schemaRef ds:uri="http://schemas.microsoft.com/office/infopath/2007/PartnerControls"/>
    <ds:schemaRef ds:uri="http://purl.org/dc/terms/"/>
    <ds:schemaRef ds:uri="http://purl.org/dc/dcmitype/"/>
    <ds:schemaRef ds:uri="http://schemas.openxmlformats.org/package/2006/metadata/core-properties"/>
    <ds:schemaRef ds:uri="7754f490-c45e-4eb9-8373-030e5a1e405f"/>
    <ds:schemaRef ds:uri="http://purl.org/dc/elements/1.1/"/>
    <ds:schemaRef ds:uri="99ad0f46-5f24-43c7-96f0-9fe126533084"/>
    <ds:schemaRef ds:uri="339d8cec-7680-425e-8d49-bab1f4260f24"/>
  </ds:schemaRefs>
</ds:datastoreItem>
</file>

<file path=customXml/itemProps4.xml><?xml version="1.0" encoding="utf-8"?>
<ds:datastoreItem xmlns:ds="http://schemas.openxmlformats.org/officeDocument/2006/customXml" ds:itemID="{9FF06CF8-786E-48D0-B9AD-B5DD61A45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2592</Words>
  <Characters>14776</Characters>
  <Application>Microsoft Office Word</Application>
  <DocSecurity>2</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Bethell</dc:creator>
  <cp:keywords/>
  <dc:description/>
  <cp:lastModifiedBy>Tim Bethell</cp:lastModifiedBy>
  <cp:revision>8</cp:revision>
  <dcterms:created xsi:type="dcterms:W3CDTF">2025-09-08T08:51:00Z</dcterms:created>
  <dcterms:modified xsi:type="dcterms:W3CDTF">2025-09-08T10:12:00Z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0x010100CABF2BD53913F940B5BA5B03D33ACBF5</vt:lpwstr>
  </property>
  <property fmtid="{D5CDD505-2E9C-101B-9397-08002B2CF9AE}" pid="3" name="MediaServiceImageTags">
    <vt:lpwstr/>
  </property>
</Properties>
</file>